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CCC2B97" w14:textId="7799F37C" w:rsidR="008051EC" w:rsidRPr="00720165" w:rsidRDefault="00FC0643" w:rsidP="00720165">
      <w:pPr>
        <w:pStyle w:val="Recitals"/>
        <w:numPr>
          <w:ilvl w:val="0"/>
          <w:numId w:val="0"/>
        </w:numPr>
        <w:jc w:val="right"/>
        <w:rPr>
          <w:b/>
          <w:sz w:val="24"/>
        </w:rPr>
      </w:pPr>
      <w:r>
        <w:rPr>
          <w:b/>
          <w:sz w:val="24"/>
        </w:rPr>
        <w:t xml:space="preserve">Приложение № </w:t>
      </w:r>
      <w:r w:rsidR="00E40893">
        <w:rPr>
          <w:b/>
          <w:sz w:val="24"/>
        </w:rPr>
        <w:t>1</w:t>
      </w:r>
    </w:p>
    <w:p w14:paraId="4869FB5A" w14:textId="00100B20" w:rsidR="00DB2C4F" w:rsidRPr="00DB2C4F" w:rsidRDefault="00DB2C4F" w:rsidP="00720165">
      <w:pPr>
        <w:pStyle w:val="Recitals"/>
        <w:numPr>
          <w:ilvl w:val="0"/>
          <w:numId w:val="0"/>
        </w:numPr>
        <w:jc w:val="right"/>
      </w:pPr>
      <w:r w:rsidRPr="00DB2C4F">
        <w:t>к Договору № ____________</w:t>
      </w:r>
    </w:p>
    <w:p w14:paraId="09A3600D" w14:textId="15850899" w:rsidR="00DB2C4F" w:rsidRPr="00DB2C4F" w:rsidRDefault="00DB2C4F" w:rsidP="00720165">
      <w:pPr>
        <w:pStyle w:val="Recitals"/>
        <w:numPr>
          <w:ilvl w:val="0"/>
          <w:numId w:val="0"/>
        </w:numPr>
        <w:jc w:val="right"/>
      </w:pPr>
      <w:r w:rsidRPr="00DB2C4F">
        <w:t>от</w:t>
      </w:r>
      <w:r w:rsidR="00720165">
        <w:t xml:space="preserve"> ____</w:t>
      </w:r>
      <w:r w:rsidRPr="00DB2C4F">
        <w:t>____________ 202_ г.</w:t>
      </w:r>
    </w:p>
    <w:p w14:paraId="02389E09" w14:textId="77777777" w:rsidR="00DB2C4F" w:rsidRDefault="00DB2C4F" w:rsidP="00DB2C4F">
      <w:pPr>
        <w:pStyle w:val="Recitals"/>
        <w:numPr>
          <w:ilvl w:val="0"/>
          <w:numId w:val="0"/>
        </w:numPr>
        <w:jc w:val="center"/>
        <w:rPr>
          <w:b/>
          <w:sz w:val="28"/>
          <w:szCs w:val="28"/>
        </w:rPr>
      </w:pPr>
    </w:p>
    <w:p w14:paraId="4D2643D3" w14:textId="47ED7B6C" w:rsidR="00DB2C4F" w:rsidRPr="00DB2C4F" w:rsidRDefault="00BD58A1" w:rsidP="00DB2C4F">
      <w:pPr>
        <w:pStyle w:val="Recitals"/>
        <w:numPr>
          <w:ilvl w:val="0"/>
          <w:numId w:val="0"/>
        </w:numPr>
        <w:jc w:val="center"/>
        <w:rPr>
          <w:b/>
          <w:sz w:val="28"/>
          <w:szCs w:val="28"/>
        </w:rPr>
      </w:pPr>
      <w:r>
        <w:rPr>
          <w:b/>
          <w:sz w:val="28"/>
          <w:szCs w:val="28"/>
        </w:rPr>
        <w:t>Термины и определения</w:t>
      </w:r>
    </w:p>
    <w:p w14:paraId="18F10070" w14:textId="77777777" w:rsidR="00DE295E" w:rsidRPr="00BD58A1" w:rsidRDefault="00DE295E" w:rsidP="00BD58A1">
      <w:pPr>
        <w:pStyle w:val="Level1"/>
        <w:keepNext w:val="0"/>
        <w:rPr>
          <w:b w:val="0"/>
        </w:rPr>
      </w:pPr>
      <w:bookmarkStart w:id="0" w:name="_Ref115192536"/>
      <w:bookmarkStart w:id="1" w:name="_Ref114692344"/>
      <w:r w:rsidRPr="00BD58A1">
        <w:t>«Акт об Оказании Услуг»</w:t>
      </w:r>
      <w:r w:rsidRPr="00BD58A1">
        <w:rPr>
          <w:b w:val="0"/>
        </w:rPr>
        <w:t xml:space="preserve"> - означает акт, подтверждающий оказание Исполнителем Услуг по настоящему Договору.</w:t>
      </w:r>
    </w:p>
    <w:p w14:paraId="70AA7F3C" w14:textId="77777777" w:rsidR="00DE295E" w:rsidRPr="00BD58A1" w:rsidRDefault="00DE295E" w:rsidP="00BD58A1">
      <w:pPr>
        <w:pStyle w:val="Level1"/>
        <w:keepNext w:val="0"/>
        <w:rPr>
          <w:b w:val="0"/>
        </w:rPr>
      </w:pPr>
      <w:r w:rsidRPr="00BD58A1">
        <w:t xml:space="preserve"> «Вознаграждение»</w:t>
      </w:r>
      <w:r w:rsidRPr="00BD58A1">
        <w:rPr>
          <w:b w:val="0"/>
        </w:rPr>
        <w:t xml:space="preserve"> - означает вознаграждение, выплачиваемое Заказчиком Исполнителю за фактически оказанные им Услуги.</w:t>
      </w:r>
    </w:p>
    <w:p w14:paraId="57E003A0" w14:textId="77777777" w:rsidR="00DE295E" w:rsidRPr="00BD58A1" w:rsidRDefault="00DE295E" w:rsidP="00BD58A1">
      <w:pPr>
        <w:pStyle w:val="Level1"/>
        <w:keepNext w:val="0"/>
        <w:rPr>
          <w:b w:val="0"/>
        </w:rPr>
      </w:pPr>
      <w:r w:rsidRPr="00BD58A1">
        <w:t xml:space="preserve">«Гарантийный Период» </w:t>
      </w:r>
      <w:r w:rsidRPr="00BD58A1">
        <w:rPr>
          <w:b w:val="0"/>
        </w:rPr>
        <w:t>означает гарантийный период, предусмотренный Договором</w:t>
      </w:r>
      <w:r>
        <w:rPr>
          <w:b w:val="0"/>
        </w:rPr>
        <w:t xml:space="preserve"> Генерального</w:t>
      </w:r>
      <w:r w:rsidRPr="00BD58A1">
        <w:rPr>
          <w:b w:val="0"/>
        </w:rPr>
        <w:t xml:space="preserve"> Подряда. </w:t>
      </w:r>
    </w:p>
    <w:p w14:paraId="47F80171" w14:textId="77777777" w:rsidR="00DE295E" w:rsidRPr="00BD58A1" w:rsidRDefault="00DE295E" w:rsidP="00BD58A1">
      <w:pPr>
        <w:pStyle w:val="Level1"/>
        <w:keepNext w:val="0"/>
        <w:rPr>
          <w:b w:val="0"/>
        </w:rPr>
      </w:pPr>
      <w:r w:rsidRPr="00BD58A1">
        <w:t>«Генеральный Подрядчик»</w:t>
      </w:r>
      <w:r w:rsidRPr="00BD58A1">
        <w:rPr>
          <w:b w:val="0"/>
        </w:rPr>
        <w:t xml:space="preserve"> означает организацию или организации, привлеченные по договору Заказчиком для осуществления Строительства.</w:t>
      </w:r>
    </w:p>
    <w:p w14:paraId="105C309C" w14:textId="77777777" w:rsidR="00DE295E" w:rsidRPr="00BD58A1" w:rsidRDefault="00DE295E" w:rsidP="00BD58A1">
      <w:pPr>
        <w:pStyle w:val="Level1"/>
        <w:keepNext w:val="0"/>
        <w:rPr>
          <w:b w:val="0"/>
        </w:rPr>
      </w:pPr>
      <w:r w:rsidRPr="00BD58A1">
        <w:t>«График Строительства»</w:t>
      </w:r>
      <w:r w:rsidRPr="00BD58A1">
        <w:rPr>
          <w:b w:val="0"/>
        </w:rPr>
        <w:t xml:space="preserve"> означает график Строительства Объекта, передаваемый Заказчиком Исполнителю согласно настоящему Договору, включая его возможные последующие изменения с момента передачи этих изменений Заказчиком Исполнителю.</w:t>
      </w:r>
    </w:p>
    <w:p w14:paraId="3BC17B02" w14:textId="77777777" w:rsidR="00DE295E" w:rsidRPr="00BD58A1" w:rsidRDefault="00DE295E" w:rsidP="00BD58A1">
      <w:pPr>
        <w:pStyle w:val="Level1"/>
        <w:keepNext w:val="0"/>
        <w:rPr>
          <w:b w:val="0"/>
        </w:rPr>
      </w:pPr>
      <w:r w:rsidRPr="00BD58A1">
        <w:t>«Дата Начала Эксплуатации»</w:t>
      </w:r>
      <w:r w:rsidRPr="00BD58A1">
        <w:rPr>
          <w:b w:val="0"/>
        </w:rPr>
        <w:t xml:space="preserve"> означает календарную дату, указанную в Акте о Начале Эксплуатации как дату, когда Заказчик фактически пр</w:t>
      </w:r>
      <w:r>
        <w:rPr>
          <w:b w:val="0"/>
        </w:rPr>
        <w:t>иступил к Эксплуатации Объекта</w:t>
      </w:r>
      <w:r w:rsidRPr="00BD58A1">
        <w:rPr>
          <w:b w:val="0"/>
        </w:rPr>
        <w:t>.</w:t>
      </w:r>
    </w:p>
    <w:p w14:paraId="0898C742" w14:textId="77777777" w:rsidR="00DE295E" w:rsidRPr="00BD58A1" w:rsidRDefault="00DE295E" w:rsidP="00BD58A1">
      <w:pPr>
        <w:pStyle w:val="Level1"/>
        <w:keepNext w:val="0"/>
        <w:rPr>
          <w:b w:val="0"/>
        </w:rPr>
      </w:pPr>
      <w:r w:rsidRPr="00BD58A1">
        <w:t>«Договор об Эксплуатации»</w:t>
      </w:r>
      <w:r w:rsidRPr="00BD58A1">
        <w:rPr>
          <w:b w:val="0"/>
        </w:rPr>
        <w:t xml:space="preserve"> означает договор об эксплуатации и сервисном обслуживании Объекта, заключаемый между Заказчиком и Оператором в целях выполнения Заказчиком обязательств по Эксплуатации Объекта в соответствии с Соглашением, в случае привлечения Оператора.</w:t>
      </w:r>
    </w:p>
    <w:p w14:paraId="6820E60C" w14:textId="77777777" w:rsidR="00DE295E" w:rsidRPr="00BD58A1" w:rsidRDefault="00DE295E" w:rsidP="00BD58A1">
      <w:pPr>
        <w:pStyle w:val="Level1"/>
        <w:keepNext w:val="0"/>
        <w:rPr>
          <w:b w:val="0"/>
        </w:rPr>
      </w:pPr>
      <w:r w:rsidRPr="00BD58A1">
        <w:t>«Договор Подряда»</w:t>
      </w:r>
      <w:r>
        <w:t xml:space="preserve">, </w:t>
      </w:r>
      <w:r w:rsidRPr="00BD58A1">
        <w:t>«Договор</w:t>
      </w:r>
      <w:r>
        <w:t xml:space="preserve"> Генерального</w:t>
      </w:r>
      <w:r w:rsidRPr="00BD58A1">
        <w:t xml:space="preserve"> </w:t>
      </w:r>
      <w:proofErr w:type="gramStart"/>
      <w:r w:rsidRPr="00BD58A1">
        <w:t>Подряда»</w:t>
      </w:r>
      <w:r w:rsidRPr="00BD58A1">
        <w:rPr>
          <w:b w:val="0"/>
        </w:rPr>
        <w:t xml:space="preserve">  означает</w:t>
      </w:r>
      <w:proofErr w:type="gramEnd"/>
      <w:r w:rsidRPr="00BD58A1">
        <w:rPr>
          <w:b w:val="0"/>
        </w:rPr>
        <w:t xml:space="preserve"> договор на проектирование и Строительство Объекта, заключенный между Заказчиком и Генеральным Подрядчиком.</w:t>
      </w:r>
    </w:p>
    <w:p w14:paraId="5126479B" w14:textId="77777777" w:rsidR="00DE295E" w:rsidRPr="00BD58A1" w:rsidRDefault="00DE295E" w:rsidP="00BD58A1">
      <w:pPr>
        <w:pStyle w:val="Level1"/>
        <w:keepNext w:val="0"/>
        <w:rPr>
          <w:b w:val="0"/>
        </w:rPr>
      </w:pPr>
      <w:r w:rsidRPr="00BD58A1">
        <w:t>«Законодательство»</w:t>
      </w:r>
      <w:r w:rsidRPr="00BD58A1">
        <w:rPr>
          <w:b w:val="0"/>
        </w:rPr>
        <w:t xml:space="preserve"> означает действующие федеральные и федеральные конституционные законы, подзаконные акты и иные правовые акты Российской Федерации, субъектов Российской Федерации и муниципальных образований (действующих по месту нахождения Объекта) (если они оказывают непосредственное влияние на оказание Услуг и осуществление деятельности Заказчика по Соглашению), Нормативно-Техническую Документацию, имеющие обязательную силу для неопределенного круга лиц, а также постановления </w:t>
      </w:r>
      <w:r w:rsidRPr="00BD58A1">
        <w:rPr>
          <w:b w:val="0"/>
        </w:rPr>
        <w:lastRenderedPageBreak/>
        <w:t>Высшего Арбитражного Суда Российской Федерации и Верховного Суда Российской Федерации и информационные письма (бюллетени) указанных государственных органов, содержащие анализ практики применения норм российского законодательства, которые являются обязательными или рекомендательными для судов общей юрисдикции, арбитражных судов или иных государственных органов Российской Федерации,  вступившие в силу и сохраняющие действие на дату заключения Договора</w:t>
      </w:r>
      <w:r>
        <w:rPr>
          <w:b w:val="0"/>
        </w:rPr>
        <w:t xml:space="preserve"> (в отношении Услуг)</w:t>
      </w:r>
      <w:r w:rsidRPr="00BD58A1">
        <w:rPr>
          <w:b w:val="0"/>
        </w:rPr>
        <w:t xml:space="preserve"> </w:t>
      </w:r>
      <w:r>
        <w:rPr>
          <w:b w:val="0"/>
        </w:rPr>
        <w:t>или</w:t>
      </w:r>
      <w:r w:rsidRPr="00BD58A1">
        <w:rPr>
          <w:b w:val="0"/>
        </w:rPr>
        <w:t xml:space="preserve"> </w:t>
      </w:r>
      <w:r>
        <w:rPr>
          <w:b w:val="0"/>
        </w:rPr>
        <w:t>действующие (действовавшие) на момент получения положительного заключения государственной экспертизы проектной документации (в отношении этапов Проектной документации)</w:t>
      </w:r>
      <w:r w:rsidRPr="00BD58A1">
        <w:rPr>
          <w:b w:val="0"/>
        </w:rPr>
        <w:t>.</w:t>
      </w:r>
    </w:p>
    <w:p w14:paraId="4495D8B4" w14:textId="77777777" w:rsidR="00DE295E" w:rsidRPr="00264DEB" w:rsidRDefault="00DE295E" w:rsidP="00264DEB">
      <w:pPr>
        <w:pStyle w:val="Level1"/>
      </w:pPr>
      <w:r>
        <w:t xml:space="preserve">«Замечания Технического Заказчика» </w:t>
      </w:r>
      <w:r w:rsidRPr="00264DEB">
        <w:rPr>
          <w:b w:val="0"/>
        </w:rPr>
        <w:t xml:space="preserve">означает замечания об устранении недостатков, выдаваемое Исполнителем в письменной форме согласно ч. 6 и ч. 7 Ст. 53 </w:t>
      </w:r>
      <w:proofErr w:type="spellStart"/>
      <w:r w:rsidRPr="00264DEB">
        <w:rPr>
          <w:b w:val="0"/>
        </w:rPr>
        <w:t>ГрК</w:t>
      </w:r>
      <w:proofErr w:type="spellEnd"/>
      <w:r w:rsidRPr="00264DEB">
        <w:rPr>
          <w:b w:val="0"/>
        </w:rPr>
        <w:t xml:space="preserve"> РФ. Предписание об Устранении Нарушений Строительства</w:t>
      </w:r>
      <w:r>
        <w:rPr>
          <w:b w:val="0"/>
        </w:rPr>
        <w:t xml:space="preserve">, выданное Исполнителем также относится к </w:t>
      </w:r>
      <w:r w:rsidRPr="00264DEB">
        <w:rPr>
          <w:b w:val="0"/>
        </w:rPr>
        <w:t>Замечаниям Технического Заказчика.</w:t>
      </w:r>
    </w:p>
    <w:p w14:paraId="43A75199" w14:textId="77777777" w:rsidR="00DE295E" w:rsidRPr="00BD58A1" w:rsidRDefault="00DE295E" w:rsidP="00BD58A1">
      <w:pPr>
        <w:pStyle w:val="Level1"/>
        <w:keepNext w:val="0"/>
        <w:rPr>
          <w:b w:val="0"/>
        </w:rPr>
      </w:pPr>
      <w:r w:rsidRPr="00BD58A1">
        <w:t>«Испытательная Лаборатория»</w:t>
      </w:r>
      <w:r w:rsidRPr="00BD58A1">
        <w:rPr>
          <w:b w:val="0"/>
        </w:rPr>
        <w:t xml:space="preserve"> – обозначает</w:t>
      </w:r>
      <w:r>
        <w:rPr>
          <w:b w:val="0"/>
        </w:rPr>
        <w:t xml:space="preserve"> </w:t>
      </w:r>
      <w:r w:rsidRPr="00BD58A1">
        <w:rPr>
          <w:b w:val="0"/>
        </w:rPr>
        <w:t>испытательн</w:t>
      </w:r>
      <w:r>
        <w:rPr>
          <w:b w:val="0"/>
        </w:rPr>
        <w:t>ые</w:t>
      </w:r>
      <w:r w:rsidRPr="00BD58A1">
        <w:rPr>
          <w:b w:val="0"/>
        </w:rPr>
        <w:t xml:space="preserve"> строительн</w:t>
      </w:r>
      <w:r>
        <w:rPr>
          <w:b w:val="0"/>
        </w:rPr>
        <w:t>ые</w:t>
      </w:r>
      <w:r w:rsidRPr="00BD58A1">
        <w:rPr>
          <w:b w:val="0"/>
        </w:rPr>
        <w:t xml:space="preserve"> лаборатори</w:t>
      </w:r>
      <w:r>
        <w:rPr>
          <w:b w:val="0"/>
        </w:rPr>
        <w:t>и, привлекаемые для производственного и строительного контроля, а также лабораторного сопровождения производимых работ и выпуска материалов</w:t>
      </w:r>
      <w:r w:rsidRPr="00BD58A1">
        <w:rPr>
          <w:b w:val="0"/>
        </w:rPr>
        <w:t>.</w:t>
      </w:r>
    </w:p>
    <w:p w14:paraId="04F23D1E" w14:textId="77777777" w:rsidR="00DE295E" w:rsidRPr="00515FA4" w:rsidRDefault="00DE295E" w:rsidP="00515FA4">
      <w:pPr>
        <w:pStyle w:val="Level1"/>
        <w:keepNext w:val="0"/>
        <w:rPr>
          <w:b w:val="0"/>
        </w:rPr>
      </w:pPr>
      <w:r>
        <w:t>«</w:t>
      </w:r>
      <w:r w:rsidRPr="00515FA4">
        <w:t>Исходн</w:t>
      </w:r>
      <w:r>
        <w:t>ая Д</w:t>
      </w:r>
      <w:r w:rsidRPr="00515FA4">
        <w:t>окументаци</w:t>
      </w:r>
      <w:r>
        <w:t xml:space="preserve">я», «Исходные Данные» </w:t>
      </w:r>
      <w:r>
        <w:rPr>
          <w:b w:val="0"/>
        </w:rPr>
        <w:t>означает информацию и документы, указанные в Приложении 8 к Договору</w:t>
      </w:r>
      <w:r w:rsidRPr="00515FA4">
        <w:rPr>
          <w:b w:val="0"/>
        </w:rPr>
        <w:t>.</w:t>
      </w:r>
    </w:p>
    <w:p w14:paraId="5C1F55E7" w14:textId="77777777" w:rsidR="00DE295E" w:rsidRPr="00BD58A1" w:rsidRDefault="00DE295E" w:rsidP="00BD58A1">
      <w:pPr>
        <w:pStyle w:val="Level1"/>
        <w:keepNext w:val="0"/>
      </w:pPr>
      <w:r w:rsidRPr="00BD58A1">
        <w:t xml:space="preserve">«Консультант(-ы)» </w:t>
      </w:r>
      <w:r w:rsidRPr="00BD58A1">
        <w:rPr>
          <w:b w:val="0"/>
        </w:rPr>
        <w:t>означает</w:t>
      </w:r>
      <w:r>
        <w:t xml:space="preserve"> </w:t>
      </w:r>
      <w:r w:rsidRPr="00BD58A1">
        <w:rPr>
          <w:b w:val="0"/>
        </w:rPr>
        <w:t>соисполнителей, агентов и консультантов, необходимых для осуществления функций</w:t>
      </w:r>
      <w:r>
        <w:rPr>
          <w:b w:val="0"/>
        </w:rPr>
        <w:t xml:space="preserve"> Исполнителя</w:t>
      </w:r>
      <w:r w:rsidRPr="00BD58A1">
        <w:rPr>
          <w:b w:val="0"/>
        </w:rPr>
        <w:t xml:space="preserve"> по настоящему Договору</w:t>
      </w:r>
      <w:r w:rsidRPr="00BD58A1">
        <w:t>.</w:t>
      </w:r>
    </w:p>
    <w:p w14:paraId="392F6CFD" w14:textId="77777777" w:rsidR="00DE295E" w:rsidRDefault="00DE295E" w:rsidP="00BD58A1">
      <w:pPr>
        <w:pStyle w:val="Level1"/>
        <w:keepNext w:val="0"/>
        <w:rPr>
          <w:b w:val="0"/>
        </w:rPr>
      </w:pPr>
      <w:r w:rsidRPr="00BD58A1">
        <w:t>«Конфиденциальная Информация»</w:t>
      </w:r>
      <w:r w:rsidRPr="00BD58A1">
        <w:rPr>
          <w:b w:val="0"/>
        </w:rPr>
        <w:t xml:space="preserve"> имеет значение, установленное в </w:t>
      </w:r>
      <w:r>
        <w:rPr>
          <w:b w:val="0"/>
        </w:rPr>
        <w:t>Договоре</w:t>
      </w:r>
      <w:r w:rsidRPr="00BD58A1">
        <w:rPr>
          <w:b w:val="0"/>
        </w:rPr>
        <w:t>.</w:t>
      </w:r>
    </w:p>
    <w:p w14:paraId="6B74F93A" w14:textId="77777777" w:rsidR="00DE295E" w:rsidRPr="007F03F5" w:rsidRDefault="00DE295E" w:rsidP="007F03F5">
      <w:pPr>
        <w:pStyle w:val="Level1"/>
        <w:keepNext w:val="0"/>
        <w:rPr>
          <w:b w:val="0"/>
        </w:rPr>
      </w:pPr>
      <w:r>
        <w:t>«Норма</w:t>
      </w:r>
      <w:r w:rsidRPr="00E36D04">
        <w:t xml:space="preserve"> Выработки</w:t>
      </w:r>
      <w:r>
        <w:t xml:space="preserve">» </w:t>
      </w:r>
      <w:r w:rsidRPr="007F03F5">
        <w:rPr>
          <w:b w:val="0"/>
        </w:rPr>
        <w:t>- имеет значение, установленное в Договоре.</w:t>
      </w:r>
    </w:p>
    <w:p w14:paraId="018A25AD" w14:textId="77777777" w:rsidR="00DE295E" w:rsidRDefault="00DE295E" w:rsidP="00BD58A1">
      <w:pPr>
        <w:pStyle w:val="Level1"/>
        <w:keepNext w:val="0"/>
        <w:rPr>
          <w:b w:val="0"/>
        </w:rPr>
      </w:pPr>
      <w:r w:rsidRPr="00BD58A1">
        <w:t>«Нормативно-Техническая Документация»</w:t>
      </w:r>
      <w:r w:rsidRPr="00BD58A1">
        <w:rPr>
          <w:b w:val="0"/>
        </w:rPr>
        <w:t xml:space="preserve"> означает действующие технические регламенты и национальные стандарты, государственные стандарты, строительные нормы и правила или их разделы, имеющие обязательную силу для неопределенного круга лиц и регулирующие круг вопросов, непосредственно связанных с выполнением Услуг, а также стандарты организаций, руководства по качеству и контролю качества, регламенты на процессы, распространяющиеся на данный Объект или Стороны.</w:t>
      </w:r>
    </w:p>
    <w:p w14:paraId="2BD41E36" w14:textId="77777777" w:rsidR="00DE295E" w:rsidRDefault="00DE295E" w:rsidP="00BD58A1">
      <w:pPr>
        <w:pStyle w:val="Level1"/>
        <w:keepNext w:val="0"/>
        <w:rPr>
          <w:b w:val="0"/>
        </w:rPr>
      </w:pPr>
      <w:r w:rsidRPr="00BD58A1">
        <w:t>«Обстоятельства Непреодолимой Силы»</w:t>
      </w:r>
      <w:r w:rsidRPr="00BD58A1">
        <w:rPr>
          <w:b w:val="0"/>
        </w:rPr>
        <w:t xml:space="preserve"> означает чрезвычайные, непредотвратимые и другие обстоятельства, препятствующие полному или частичному исполнению Стороной своих обязательств по настоящему Договору и(или) причиняющее существенный имущественный вред или разрушение </w:t>
      </w:r>
      <w:r w:rsidRPr="00BD58A1">
        <w:rPr>
          <w:b w:val="0"/>
        </w:rPr>
        <w:lastRenderedPageBreak/>
        <w:t>Объекта. Обстоятельства Непреодолимой Силы включают в себя Обстоятельства Непреодолимой Силы и Особые Обстоятельства, согласно перечню, приведенному в с Соглашении (на момент их наступления), а также среди прочего, стихийные бедствия, забастовки, вражеские действия, войны, террористические акты,</w:t>
      </w:r>
      <w:r>
        <w:rPr>
          <w:b w:val="0"/>
        </w:rPr>
        <w:t xml:space="preserve"> воздействия техногенного характера,</w:t>
      </w:r>
      <w:r w:rsidRPr="00BD58A1">
        <w:rPr>
          <w:b w:val="0"/>
        </w:rPr>
        <w:t xml:space="preserve"> государственные перевороты, гражданские беспорядки,</w:t>
      </w:r>
      <w:r>
        <w:rPr>
          <w:b w:val="0"/>
        </w:rPr>
        <w:t xml:space="preserve"> противоправные действия третьих лиц,</w:t>
      </w:r>
      <w:r w:rsidRPr="00BD58A1">
        <w:rPr>
          <w:b w:val="0"/>
        </w:rPr>
        <w:t xml:space="preserve"> эпидемические заболевания, законодательные ограничения на свободное передвижение, нарушения транспортного сообщения, блокады, оккупацию территорий, ядерное, химическое или биологические заражение, ударные волны, вызываемые сверхзвуковым оборудованием. </w:t>
      </w:r>
    </w:p>
    <w:p w14:paraId="0397D896" w14:textId="780937F8" w:rsidR="00DE295E" w:rsidRPr="0007562C" w:rsidRDefault="00DE295E" w:rsidP="0007562C">
      <w:pPr>
        <w:pStyle w:val="Level1"/>
        <w:keepNext w:val="0"/>
        <w:rPr>
          <w:b w:val="0"/>
        </w:rPr>
      </w:pPr>
      <w:r w:rsidRPr="00BD58A1">
        <w:t>«Объект»</w:t>
      </w:r>
      <w:r w:rsidRPr="00BD58A1">
        <w:rPr>
          <w:b w:val="0"/>
        </w:rPr>
        <w:t xml:space="preserve"> означает инженерные сооружения транспортной инфраструктуры, земляное полотно, мосты, путепроводы, транспортные развязки, технические средства организации движения, пункты взимания платы и другие дорожные объекты, которые предусмотрены и будут предусмотрены в проектной документации, разрабатываемой в рамках реализации концессионного соглашения, заключенного между Заказчиком и субъектом Российской Федерации – Республикой Сах</w:t>
      </w:r>
      <w:r w:rsidR="00B27F85">
        <w:rPr>
          <w:b w:val="0"/>
        </w:rPr>
        <w:t>а (Якутия)</w:t>
      </w:r>
      <w:r w:rsidRPr="00BD58A1">
        <w:rPr>
          <w:b w:val="0"/>
        </w:rPr>
        <w:t xml:space="preserve"> в отношении проекта «Проектирование, строительство и эксплуатация платной автомобильной дороги «Мостовой переход чере</w:t>
      </w:r>
      <w:r w:rsidR="00B27F85">
        <w:rPr>
          <w:b w:val="0"/>
        </w:rPr>
        <w:t xml:space="preserve">з р. Лена в районе г. Якутска», Этап </w:t>
      </w:r>
      <w:r w:rsidR="00B27F85">
        <w:rPr>
          <w:b w:val="0"/>
          <w:lang w:val="en-US"/>
        </w:rPr>
        <w:t>II</w:t>
      </w:r>
      <w:r w:rsidRPr="00BD58A1">
        <w:rPr>
          <w:b w:val="0"/>
        </w:rPr>
        <w:t>.</w:t>
      </w:r>
    </w:p>
    <w:p w14:paraId="735C9EBC" w14:textId="77777777" w:rsidR="00DE295E" w:rsidRPr="00BD58A1" w:rsidRDefault="00DE295E" w:rsidP="00BD58A1">
      <w:pPr>
        <w:pStyle w:val="Level1"/>
        <w:keepNext w:val="0"/>
        <w:rPr>
          <w:b w:val="0"/>
        </w:rPr>
      </w:pPr>
      <w:r w:rsidRPr="00BD58A1">
        <w:t>«Оператор»</w:t>
      </w:r>
      <w:r w:rsidRPr="00BD58A1">
        <w:rPr>
          <w:b w:val="0"/>
        </w:rPr>
        <w:t xml:space="preserve"> означает лицо, привлеченное Заказчиком на основании Договора об Эксплуатации для осуществления Эксплуатации.</w:t>
      </w:r>
    </w:p>
    <w:p w14:paraId="4342893F" w14:textId="77777777" w:rsidR="00DE295E" w:rsidRPr="00DB623F" w:rsidRDefault="00DE295E" w:rsidP="006608F0">
      <w:pPr>
        <w:pStyle w:val="Level1"/>
        <w:keepNext w:val="0"/>
      </w:pPr>
      <w:r w:rsidRPr="00BD58A1">
        <w:t xml:space="preserve">«Офис </w:t>
      </w:r>
      <w:r>
        <w:t>Исполнителя</w:t>
      </w:r>
      <w:r w:rsidRPr="00BD58A1">
        <w:t xml:space="preserve">» </w:t>
      </w:r>
      <w:r w:rsidRPr="00DB623F">
        <w:rPr>
          <w:b w:val="0"/>
        </w:rPr>
        <w:t>означает офисные помещения по месту фактического нахождения Исполнителя или сотрудников Исполнителя, за исключением Офиса Проекта и Строительной площадки.</w:t>
      </w:r>
    </w:p>
    <w:p w14:paraId="6A980A2E" w14:textId="77777777" w:rsidR="00DE295E" w:rsidRDefault="00DE295E" w:rsidP="00BD58A1">
      <w:pPr>
        <w:pStyle w:val="Level1"/>
        <w:keepNext w:val="0"/>
        <w:rPr>
          <w:b w:val="0"/>
        </w:rPr>
      </w:pPr>
      <w:r w:rsidRPr="00BD58A1">
        <w:t xml:space="preserve">«Офис Проекта» </w:t>
      </w:r>
      <w:r w:rsidRPr="00BD58A1">
        <w:rPr>
          <w:b w:val="0"/>
        </w:rPr>
        <w:t>означает предоставляемое Исполнителю Заказчиком офисное помещение, оборудованное рабочими местами и коммуникациями,</w:t>
      </w:r>
      <w:r>
        <w:rPr>
          <w:b w:val="0"/>
        </w:rPr>
        <w:t xml:space="preserve"> </w:t>
      </w:r>
      <w:r w:rsidRPr="00BD58A1">
        <w:rPr>
          <w:b w:val="0"/>
        </w:rPr>
        <w:t>включая доступ в локальную сеть и Интернет, и соответствующее санитарно-гигиеническим нормам, предъявляемым к такого рода помещениям.</w:t>
      </w:r>
    </w:p>
    <w:p w14:paraId="65CB6DCF" w14:textId="77777777" w:rsidR="00DE295E" w:rsidRDefault="00DE295E" w:rsidP="00BD58A1">
      <w:pPr>
        <w:pStyle w:val="Level1"/>
        <w:keepNext w:val="0"/>
        <w:rPr>
          <w:b w:val="0"/>
        </w:rPr>
      </w:pPr>
      <w:r w:rsidRPr="00BD58A1">
        <w:t>«Предписание об Устранении Нарушений Строительства»</w:t>
      </w:r>
      <w:r w:rsidRPr="00BD58A1">
        <w:rPr>
          <w:b w:val="0"/>
        </w:rPr>
        <w:t xml:space="preserve"> означает предписание, подписанное и выдаваемое Генеральному Подрядчику или привлеченным им третьим лицам (далее - субподрядчики) совместно или в отдельности Публичной стороной, Заказчиком, Исполнителем на стадии Строительства.</w:t>
      </w:r>
    </w:p>
    <w:p w14:paraId="48409C01" w14:textId="77777777" w:rsidR="00DE295E" w:rsidRPr="00BD58A1" w:rsidRDefault="00DE295E" w:rsidP="00BD58A1">
      <w:pPr>
        <w:pStyle w:val="Level1"/>
        <w:keepNext w:val="0"/>
        <w:rPr>
          <w:b w:val="0"/>
        </w:rPr>
      </w:pPr>
      <w:r w:rsidRPr="00BD58A1">
        <w:t>«Приемка»</w:t>
      </w:r>
      <w:r w:rsidRPr="00BD58A1">
        <w:rPr>
          <w:b w:val="0"/>
        </w:rPr>
        <w:t xml:space="preserve"> означает приемку пускового комплекса или Объекта после окончания строительных работ.</w:t>
      </w:r>
    </w:p>
    <w:p w14:paraId="71ADAB3A" w14:textId="77777777" w:rsidR="00DE295E" w:rsidRPr="00BD58A1" w:rsidRDefault="00DE295E" w:rsidP="00BD58A1">
      <w:pPr>
        <w:pStyle w:val="Level1"/>
        <w:keepNext w:val="0"/>
        <w:rPr>
          <w:b w:val="0"/>
        </w:rPr>
      </w:pPr>
      <w:r w:rsidRPr="00BD58A1">
        <w:t>«Проверка»</w:t>
      </w:r>
      <w:r w:rsidRPr="00BD58A1">
        <w:rPr>
          <w:b w:val="0"/>
        </w:rPr>
        <w:t xml:space="preserve"> означает совокупность проводимых органами государственного надзора либо Публичной стороной в отношении деятельности Заказчика по Соглашению мероприятий по контролю</w:t>
      </w:r>
      <w:r>
        <w:rPr>
          <w:b w:val="0"/>
        </w:rPr>
        <w:t xml:space="preserve"> и мониторингу</w:t>
      </w:r>
      <w:r w:rsidRPr="00BD58A1">
        <w:rPr>
          <w:b w:val="0"/>
        </w:rPr>
        <w:t xml:space="preserve">, включающих в себя, в частности, ревизии, обследования (полные или частичные) осмотры, </w:t>
      </w:r>
      <w:r w:rsidRPr="00BD58A1">
        <w:rPr>
          <w:b w:val="0"/>
        </w:rPr>
        <w:lastRenderedPageBreak/>
        <w:t>испытания, контрольные измерения и оценки, а также иные контрольные действия.</w:t>
      </w:r>
    </w:p>
    <w:p w14:paraId="2E8EBA3F" w14:textId="77777777" w:rsidR="00DE295E" w:rsidRPr="00BD58A1" w:rsidRDefault="00DE295E" w:rsidP="00BD58A1">
      <w:pPr>
        <w:pStyle w:val="Level1"/>
        <w:keepNext w:val="0"/>
        <w:rPr>
          <w:b w:val="0"/>
        </w:rPr>
      </w:pPr>
      <w:r w:rsidRPr="00BD58A1">
        <w:t xml:space="preserve">«Проект» </w:t>
      </w:r>
      <w:r w:rsidRPr="00BD58A1">
        <w:rPr>
          <w:b w:val="0"/>
        </w:rPr>
        <w:t>означает Строительство Объекта.</w:t>
      </w:r>
    </w:p>
    <w:p w14:paraId="348BC533" w14:textId="77777777" w:rsidR="00DE295E" w:rsidRPr="00BD58A1" w:rsidRDefault="00DE295E" w:rsidP="00BD58A1">
      <w:pPr>
        <w:pStyle w:val="Level1"/>
        <w:keepNext w:val="0"/>
        <w:rPr>
          <w:b w:val="0"/>
        </w:rPr>
      </w:pPr>
      <w:r w:rsidRPr="00BD58A1">
        <w:t>«Проектная Документация»</w:t>
      </w:r>
      <w:r w:rsidRPr="00BD58A1">
        <w:rPr>
          <w:b w:val="0"/>
        </w:rPr>
        <w:t xml:space="preserve"> означает проектную документацию, разработанную для строительства Объекта, и на которую выдано положительное заключение Государ</w:t>
      </w:r>
      <w:r>
        <w:rPr>
          <w:b w:val="0"/>
        </w:rPr>
        <w:t>ственной экспертизы</w:t>
      </w:r>
      <w:r w:rsidRPr="00BD58A1">
        <w:rPr>
          <w:b w:val="0"/>
        </w:rPr>
        <w:t>.</w:t>
      </w:r>
    </w:p>
    <w:p w14:paraId="711905D9" w14:textId="77777777" w:rsidR="00DE295E" w:rsidRPr="00BD58A1" w:rsidRDefault="00DE295E" w:rsidP="00BD58A1">
      <w:pPr>
        <w:pStyle w:val="Level1"/>
        <w:keepNext w:val="0"/>
        <w:rPr>
          <w:b w:val="0"/>
        </w:rPr>
      </w:pPr>
      <w:r w:rsidRPr="00BD58A1">
        <w:t>«Публичная сторона»</w:t>
      </w:r>
      <w:r w:rsidRPr="00BD58A1">
        <w:rPr>
          <w:b w:val="0"/>
        </w:rPr>
        <w:t xml:space="preserve"> означает публичную сторону, включая ее представителей, согласно Соглашению. </w:t>
      </w:r>
    </w:p>
    <w:p w14:paraId="68024B3E" w14:textId="77777777" w:rsidR="00DE295E" w:rsidRDefault="00DE295E" w:rsidP="00BD58A1">
      <w:pPr>
        <w:pStyle w:val="Level1"/>
        <w:keepNext w:val="0"/>
        <w:rPr>
          <w:b w:val="0"/>
        </w:rPr>
      </w:pPr>
      <w:r w:rsidRPr="00937396">
        <w:t>«Рабочая Документация»</w:t>
      </w:r>
      <w:r w:rsidRPr="00BD58A1">
        <w:rPr>
          <w:b w:val="0"/>
        </w:rPr>
        <w:t xml:space="preserve"> обозначает рабочую документацию, разработанную на основании Проектной Документации, и переданную Заказчиком Исполнителю для рассмотрения.</w:t>
      </w:r>
    </w:p>
    <w:p w14:paraId="3B0D7BA4" w14:textId="77777777" w:rsidR="00DE295E" w:rsidRPr="00BD58A1" w:rsidRDefault="00DE295E" w:rsidP="00DB623F">
      <w:pPr>
        <w:pStyle w:val="Level1"/>
        <w:keepNext w:val="0"/>
      </w:pPr>
      <w:r>
        <w:t>«Система Менеджмента Качества»</w:t>
      </w:r>
      <w:r w:rsidRPr="00563577">
        <w:rPr>
          <w:b w:val="0"/>
        </w:rPr>
        <w:t xml:space="preserve"> - означает </w:t>
      </w:r>
      <w:r>
        <w:rPr>
          <w:b w:val="0"/>
        </w:rPr>
        <w:t>совокупность методов, подходов, процедур и требований, установленных стандартами организации Группы «ВИС» (АО) в области менеджмента качества и иной документации, отнесенной в установленном данными стандартами порядке к документации по системе менеджмента качества Проекта.</w:t>
      </w:r>
    </w:p>
    <w:p w14:paraId="0F4D0E8F" w14:textId="77777777" w:rsidR="00DE295E" w:rsidRPr="00BD58A1" w:rsidRDefault="00DE295E" w:rsidP="00BD58A1">
      <w:pPr>
        <w:pStyle w:val="Level1"/>
        <w:keepNext w:val="0"/>
        <w:rPr>
          <w:b w:val="0"/>
        </w:rPr>
      </w:pPr>
      <w:r w:rsidRPr="00BD58A1">
        <w:rPr>
          <w:b w:val="0"/>
        </w:rPr>
        <w:t xml:space="preserve"> </w:t>
      </w:r>
      <w:r w:rsidRPr="00DB623F">
        <w:t>«Совместная Комиссия»</w:t>
      </w:r>
      <w:r w:rsidRPr="00BD58A1">
        <w:rPr>
          <w:b w:val="0"/>
        </w:rPr>
        <w:t xml:space="preserve"> - означает </w:t>
      </w:r>
      <w:r>
        <w:rPr>
          <w:b w:val="0"/>
        </w:rPr>
        <w:t xml:space="preserve">приемо-сдаточную </w:t>
      </w:r>
      <w:r w:rsidRPr="00BD58A1">
        <w:rPr>
          <w:b w:val="0"/>
        </w:rPr>
        <w:t>комиссию, формируемую с целью проведения приемки этапов строительства</w:t>
      </w:r>
      <w:r>
        <w:rPr>
          <w:b w:val="0"/>
        </w:rPr>
        <w:t xml:space="preserve"> или Объекта</w:t>
      </w:r>
      <w:r w:rsidRPr="00BD58A1">
        <w:rPr>
          <w:b w:val="0"/>
        </w:rPr>
        <w:t>, включающую представителей Публичной стороны и, при необходимости, иных лиц.</w:t>
      </w:r>
    </w:p>
    <w:p w14:paraId="1A343E79" w14:textId="76E74508" w:rsidR="00DE295E" w:rsidRDefault="00DE295E" w:rsidP="00BD58A1">
      <w:pPr>
        <w:pStyle w:val="Level1"/>
        <w:keepNext w:val="0"/>
        <w:rPr>
          <w:b w:val="0"/>
        </w:rPr>
      </w:pPr>
      <w:r w:rsidRPr="00BD58A1">
        <w:t>«Соглашение»</w:t>
      </w:r>
      <w:r w:rsidRPr="00BD58A1">
        <w:rPr>
          <w:b w:val="0"/>
        </w:rPr>
        <w:t xml:space="preserve"> означает концессионное соглашение, заключенное «13» февраля 2020 г. между Заказчиком, выступающим Концессионером (далее – «Концессионер»), и субъектом Российской Федера</w:t>
      </w:r>
      <w:r w:rsidR="00B27F85">
        <w:rPr>
          <w:b w:val="0"/>
        </w:rPr>
        <w:t>ции – Республикой Саха (Якутия)</w:t>
      </w:r>
      <w:r w:rsidRPr="00BD58A1">
        <w:rPr>
          <w:b w:val="0"/>
        </w:rPr>
        <w:t xml:space="preserve"> (далее – «</w:t>
      </w:r>
      <w:proofErr w:type="spellStart"/>
      <w:r w:rsidRPr="00BD58A1">
        <w:rPr>
          <w:b w:val="0"/>
        </w:rPr>
        <w:t>Концедент</w:t>
      </w:r>
      <w:proofErr w:type="spellEnd"/>
      <w:r w:rsidRPr="00BD58A1">
        <w:rPr>
          <w:b w:val="0"/>
        </w:rPr>
        <w:t>») в отношении проекта «Проектирование, строительство и эксплуатация платной автомобильной дороги «Мостовой переход чер</w:t>
      </w:r>
      <w:r>
        <w:rPr>
          <w:b w:val="0"/>
        </w:rPr>
        <w:t>ез р. Лена в районе г. Якутска»</w:t>
      </w:r>
      <w:r w:rsidRPr="00BD58A1">
        <w:rPr>
          <w:b w:val="0"/>
        </w:rPr>
        <w:t>.</w:t>
      </w:r>
      <w:bookmarkStart w:id="2" w:name="_GoBack"/>
      <w:bookmarkEnd w:id="2"/>
    </w:p>
    <w:p w14:paraId="614D561C" w14:textId="77777777" w:rsidR="00DE295E" w:rsidRDefault="00DE295E" w:rsidP="00A823C7">
      <w:pPr>
        <w:pStyle w:val="Level1"/>
        <w:keepNext w:val="0"/>
        <w:rPr>
          <w:b w:val="0"/>
        </w:rPr>
      </w:pPr>
      <w:r w:rsidRPr="00BD58A1">
        <w:t>«</w:t>
      </w:r>
      <w:r>
        <w:t>Создание</w:t>
      </w:r>
      <w:r w:rsidRPr="00BD58A1">
        <w:t>»</w:t>
      </w:r>
      <w:r w:rsidRPr="00BD58A1">
        <w:rPr>
          <w:b w:val="0"/>
        </w:rPr>
        <w:t xml:space="preserve"> имеет значение, установленное в </w:t>
      </w:r>
      <w:r>
        <w:rPr>
          <w:b w:val="0"/>
        </w:rPr>
        <w:t>Соглашении</w:t>
      </w:r>
      <w:r w:rsidRPr="00BD58A1">
        <w:rPr>
          <w:b w:val="0"/>
        </w:rPr>
        <w:t>.</w:t>
      </w:r>
    </w:p>
    <w:p w14:paraId="6EED6C2D" w14:textId="77777777" w:rsidR="00DE295E" w:rsidRPr="00BD58A1" w:rsidRDefault="00DE295E" w:rsidP="00BD58A1">
      <w:pPr>
        <w:pStyle w:val="Level1"/>
        <w:keepNext w:val="0"/>
        <w:rPr>
          <w:b w:val="0"/>
        </w:rPr>
      </w:pPr>
      <w:r w:rsidRPr="00DB623F">
        <w:t>«Стороны»</w:t>
      </w:r>
      <w:r w:rsidRPr="00BD58A1">
        <w:rPr>
          <w:b w:val="0"/>
        </w:rPr>
        <w:t xml:space="preserve"> - имеет значение, указанное в пунктах (1) и (2) преамбулы Договора.</w:t>
      </w:r>
    </w:p>
    <w:p w14:paraId="255BEBCB" w14:textId="77777777" w:rsidR="00DE295E" w:rsidRPr="00DE0C52" w:rsidRDefault="00DE295E" w:rsidP="00DE0C52">
      <w:pPr>
        <w:pStyle w:val="Level1"/>
        <w:keepNext w:val="0"/>
        <w:rPr>
          <w:b w:val="0"/>
        </w:rPr>
      </w:pPr>
      <w:r w:rsidRPr="00BD58A1">
        <w:t>«</w:t>
      </w:r>
      <w:r>
        <w:t>Строительная площадка</w:t>
      </w:r>
      <w:r w:rsidRPr="00BD58A1">
        <w:t>»</w:t>
      </w:r>
      <w:r w:rsidRPr="00BD58A1">
        <w:rPr>
          <w:b w:val="0"/>
        </w:rPr>
        <w:t xml:space="preserve"> </w:t>
      </w:r>
      <w:r>
        <w:rPr>
          <w:b w:val="0"/>
        </w:rPr>
        <w:t>означает территорию, используемую для осуществления Строительства, в том числе для размещения производственных баз, складов, заводов, цехов, штаба строительства и общежитий Генерального Подрядчика.</w:t>
      </w:r>
    </w:p>
    <w:p w14:paraId="52717E85" w14:textId="77777777" w:rsidR="00DE295E" w:rsidRPr="00BD58A1" w:rsidRDefault="00DE295E" w:rsidP="00BD58A1">
      <w:pPr>
        <w:pStyle w:val="Level1"/>
        <w:keepNext w:val="0"/>
        <w:rPr>
          <w:b w:val="0"/>
        </w:rPr>
      </w:pPr>
      <w:r w:rsidRPr="00132313">
        <w:lastRenderedPageBreak/>
        <w:t>«Строительный Контроль»</w:t>
      </w:r>
      <w:r w:rsidRPr="00BD58A1">
        <w:rPr>
          <w:b w:val="0"/>
        </w:rPr>
        <w:t xml:space="preserve"> - </w:t>
      </w:r>
      <w:r>
        <w:rPr>
          <w:b w:val="0"/>
        </w:rPr>
        <w:t>организация, привлеченная Заказчиком по договору для осуществления строительного контроля от лица Заказчика в соответствии с требованиями Законодательства</w:t>
      </w:r>
      <w:r w:rsidRPr="00BD58A1">
        <w:rPr>
          <w:b w:val="0"/>
        </w:rPr>
        <w:t>.</w:t>
      </w:r>
    </w:p>
    <w:p w14:paraId="670FA1DC" w14:textId="77777777" w:rsidR="00DE295E" w:rsidRPr="00BD58A1" w:rsidRDefault="00DE295E" w:rsidP="00BD58A1">
      <w:pPr>
        <w:pStyle w:val="Level1"/>
        <w:keepNext w:val="0"/>
        <w:rPr>
          <w:b w:val="0"/>
        </w:rPr>
      </w:pPr>
      <w:r w:rsidRPr="00DB623F">
        <w:t>«Строительство»</w:t>
      </w:r>
      <w:r w:rsidRPr="00BD58A1">
        <w:rPr>
          <w:b w:val="0"/>
        </w:rPr>
        <w:t xml:space="preserve"> - означает строительство Объекта, включая осуществление всех подготовительных, строительных, монтажных, пуско-наладочных и иных работ, а также всех необходимых организационно-хозяйственных, административных и иных действий и мероприятий. </w:t>
      </w:r>
    </w:p>
    <w:p w14:paraId="5DC16430" w14:textId="77777777" w:rsidR="00DE295E" w:rsidRDefault="00DE295E" w:rsidP="00BD58A1">
      <w:pPr>
        <w:pStyle w:val="Level1"/>
        <w:keepNext w:val="0"/>
        <w:rPr>
          <w:b w:val="0"/>
        </w:rPr>
      </w:pPr>
      <w:r w:rsidRPr="00DB623F">
        <w:t>«Требования к Объекту»</w:t>
      </w:r>
      <w:r w:rsidRPr="00BD58A1">
        <w:rPr>
          <w:b w:val="0"/>
        </w:rPr>
        <w:t xml:space="preserve"> - означает перечень требований к Объекту, </w:t>
      </w:r>
      <w:r>
        <w:rPr>
          <w:b w:val="0"/>
        </w:rPr>
        <w:t>установленный в Соглашении</w:t>
      </w:r>
      <w:r w:rsidRPr="00BD58A1">
        <w:rPr>
          <w:b w:val="0"/>
        </w:rPr>
        <w:t xml:space="preserve">. </w:t>
      </w:r>
    </w:p>
    <w:p w14:paraId="5F2D7B86" w14:textId="77777777" w:rsidR="00DE295E" w:rsidRPr="00BD58A1" w:rsidRDefault="00DE295E" w:rsidP="00DB623F">
      <w:pPr>
        <w:pStyle w:val="Level1"/>
        <w:keepNext w:val="0"/>
        <w:rPr>
          <w:b w:val="0"/>
        </w:rPr>
      </w:pPr>
      <w:r w:rsidRPr="00DB623F">
        <w:t xml:space="preserve">«Требования к </w:t>
      </w:r>
      <w:r>
        <w:t>Строительству</w:t>
      </w:r>
      <w:r w:rsidRPr="00DB623F">
        <w:t>»</w:t>
      </w:r>
      <w:r w:rsidRPr="00BD58A1">
        <w:rPr>
          <w:b w:val="0"/>
        </w:rPr>
        <w:t xml:space="preserve"> - означает перечень требований к </w:t>
      </w:r>
      <w:r>
        <w:rPr>
          <w:b w:val="0"/>
        </w:rPr>
        <w:t>Строительству</w:t>
      </w:r>
      <w:r w:rsidRPr="00BD58A1">
        <w:rPr>
          <w:b w:val="0"/>
        </w:rPr>
        <w:t xml:space="preserve">, </w:t>
      </w:r>
      <w:r>
        <w:rPr>
          <w:b w:val="0"/>
        </w:rPr>
        <w:t>установленный в Соглашении</w:t>
      </w:r>
      <w:r w:rsidRPr="00BD58A1">
        <w:rPr>
          <w:b w:val="0"/>
        </w:rPr>
        <w:t xml:space="preserve">. </w:t>
      </w:r>
    </w:p>
    <w:p w14:paraId="6EE8A7B5" w14:textId="77777777" w:rsidR="00DE295E" w:rsidRPr="00BD58A1" w:rsidRDefault="00DE295E" w:rsidP="00BD58A1">
      <w:pPr>
        <w:pStyle w:val="Level1"/>
        <w:keepNext w:val="0"/>
        <w:rPr>
          <w:b w:val="0"/>
        </w:rPr>
      </w:pPr>
      <w:r w:rsidRPr="00DB623F">
        <w:t>«Услуги»</w:t>
      </w:r>
      <w:r w:rsidRPr="00BD58A1">
        <w:rPr>
          <w:b w:val="0"/>
        </w:rPr>
        <w:t xml:space="preserve"> - имеет значение, установленное в </w:t>
      </w:r>
      <w:r>
        <w:rPr>
          <w:b w:val="0"/>
        </w:rPr>
        <w:t>разделе 5</w:t>
      </w:r>
      <w:r w:rsidRPr="00BD58A1">
        <w:rPr>
          <w:b w:val="0"/>
        </w:rPr>
        <w:t xml:space="preserve"> Договора.</w:t>
      </w:r>
    </w:p>
    <w:p w14:paraId="6E76B766" w14:textId="77777777" w:rsidR="00DE295E" w:rsidRDefault="00DE295E" w:rsidP="00BD58A1">
      <w:pPr>
        <w:pStyle w:val="Level1"/>
        <w:keepNext w:val="0"/>
      </w:pPr>
      <w:r w:rsidRPr="00DB623F">
        <w:t>«Эксплуатация»</w:t>
      </w:r>
      <w:r w:rsidRPr="00BD58A1">
        <w:rPr>
          <w:b w:val="0"/>
        </w:rPr>
        <w:t xml:space="preserve"> - означает осуществление Заказчиком или Оператором деятельности по Эксплуатации, содержанию Объекта в соответствии с требованиями, установленными Законодательством, а также договорами и соглашениями между ними.</w:t>
      </w:r>
      <w:bookmarkEnd w:id="0"/>
      <w:bookmarkEnd w:id="1"/>
    </w:p>
    <w:sectPr w:rsidR="00DE295E" w:rsidSect="00B8349F">
      <w:footerReference w:type="even" r:id="rId8"/>
      <w:footerReference w:type="default" r:id="rId9"/>
      <w:pgSz w:w="11906" w:h="16838"/>
      <w:pgMar w:top="1616" w:right="1588" w:bottom="1077" w:left="1588" w:header="709" w:footer="709"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D779A97" w14:textId="77777777" w:rsidR="003342E1" w:rsidRDefault="003342E1">
      <w:r>
        <w:separator/>
      </w:r>
    </w:p>
  </w:endnote>
  <w:endnote w:type="continuationSeparator" w:id="0">
    <w:p w14:paraId="50EEB844" w14:textId="77777777" w:rsidR="003342E1" w:rsidRDefault="003342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Bold">
    <w:altName w:val="Times New Roman"/>
    <w:panose1 w:val="00000000000000000000"/>
    <w:charset w:val="00"/>
    <w:family w:val="roman"/>
    <w:notTrueType/>
    <w:pitch w:val="default"/>
    <w:sig w:usb0="00000003" w:usb1="00000000" w:usb2="00000000" w:usb3="00000000" w:csb0="00000001"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imHei">
    <w:altName w:val="黑体"/>
    <w:panose1 w:val="02010600030101010101"/>
    <w:charset w:val="86"/>
    <w:family w:val="modern"/>
    <w:notTrueType/>
    <w:pitch w:val="fixed"/>
    <w:sig w:usb0="00000001" w:usb1="080E0000" w:usb2="00000010" w:usb3="00000000" w:csb0="00040000" w:csb1="00000000"/>
  </w:font>
  <w:font w:name="SimSun">
    <w:altName w:val="宋体"/>
    <w:panose1 w:val="02010600030101010101"/>
    <w:charset w:val="86"/>
    <w:family w:val="auto"/>
    <w:pitch w:val="variable"/>
    <w:sig w:usb0="00000003" w:usb1="288F0000" w:usb2="00000016" w:usb3="00000000" w:csb0="00040001" w:csb1="00000000"/>
  </w:font>
  <w:font w:name="Times New Roman CYR">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JDGCLK+TimesNewRoman,Bold">
    <w:altName w:val="Times New Roman"/>
    <w:panose1 w:val="00000000000000000000"/>
    <w:charset w:val="00"/>
    <w:family w:val="roman"/>
    <w:notTrueType/>
    <w:pitch w:val="default"/>
  </w:font>
  <w:font w:name="Lucida Sans Unicode">
    <w:panose1 w:val="020B0602030504020204"/>
    <w:charset w:val="CC"/>
    <w:family w:val="swiss"/>
    <w:pitch w:val="variable"/>
    <w:sig w:usb0="80000AFF" w:usb1="0000396B" w:usb2="00000000" w:usb3="00000000" w:csb0="000000B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64F1A76" w14:textId="77777777" w:rsidR="00C65446" w:rsidRDefault="00C65446" w:rsidP="00DE4FB5">
    <w:pPr>
      <w:pStyle w:val="a9"/>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Pr>
        <w:rStyle w:val="af0"/>
        <w:noProof/>
      </w:rPr>
      <w:t>35</w:t>
    </w:r>
    <w:r>
      <w:rPr>
        <w:rStyle w:val="af0"/>
      </w:rPr>
      <w:fldChar w:fldCharType="end"/>
    </w:r>
  </w:p>
  <w:p w14:paraId="13B7038D" w14:textId="77777777" w:rsidR="00C65446" w:rsidRDefault="00C65446">
    <w:pPr>
      <w:pStyle w:val="a9"/>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39509976"/>
      <w:docPartObj>
        <w:docPartGallery w:val="Page Numbers (Bottom of Page)"/>
        <w:docPartUnique/>
      </w:docPartObj>
    </w:sdtPr>
    <w:sdtEndPr/>
    <w:sdtContent>
      <w:sdt>
        <w:sdtPr>
          <w:id w:val="-2122370750"/>
          <w:docPartObj>
            <w:docPartGallery w:val="Page Numbers (Bottom of Page)"/>
            <w:docPartUnique/>
          </w:docPartObj>
        </w:sdtPr>
        <w:sdtEndPr/>
        <w:sdtContent>
          <w:p w14:paraId="5216D516" w14:textId="0CB5F68C" w:rsidR="00C65446" w:rsidRDefault="00B8349F" w:rsidP="00B8349F">
            <w:pPr>
              <w:pStyle w:val="a9"/>
              <w:jc w:val="center"/>
            </w:pPr>
            <w:r>
              <w:t>1-</w:t>
            </w:r>
            <w:r>
              <w:fldChar w:fldCharType="begin"/>
            </w:r>
            <w:r>
              <w:instrText xml:space="preserve"> PAGE   \* MERGEFORMAT </w:instrText>
            </w:r>
            <w:r>
              <w:fldChar w:fldCharType="separate"/>
            </w:r>
            <w:r w:rsidR="00B27F85">
              <w:rPr>
                <w:noProof/>
              </w:rPr>
              <w:t>4</w:t>
            </w:r>
            <w:r>
              <w:rPr>
                <w:noProof/>
              </w:rPr>
              <w:fldChar w:fldCharType="end"/>
            </w:r>
          </w:p>
        </w:sdtContent>
      </w:sdt>
    </w:sdtContent>
  </w:sdt>
  <w:p w14:paraId="50F98123" w14:textId="77777777" w:rsidR="00C65446" w:rsidRPr="00817108" w:rsidRDefault="00C65446" w:rsidP="0006759D">
    <w:pPr>
      <w:pStyle w:val="DocExCode"/>
      <w:pBdr>
        <w:top w:val="single" w:sz="4" w:space="0" w:color="auto"/>
      </w:pBd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164E4CB" w14:textId="77777777" w:rsidR="003342E1" w:rsidRDefault="003342E1">
      <w:r>
        <w:separator/>
      </w:r>
    </w:p>
  </w:footnote>
  <w:footnote w:type="continuationSeparator" w:id="0">
    <w:p w14:paraId="1099E6BF" w14:textId="77777777" w:rsidR="003342E1" w:rsidRDefault="003342E1">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1"/>
    <w:multiLevelType w:val="singleLevel"/>
    <w:tmpl w:val="6C3A6912"/>
    <w:lvl w:ilvl="0">
      <w:start w:val="1"/>
      <w:numFmt w:val="bullet"/>
      <w:pStyle w:val="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C3005486"/>
    <w:lvl w:ilvl="0">
      <w:start w:val="1"/>
      <w:numFmt w:val="bullet"/>
      <w:pStyle w:val="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96B63DE0"/>
    <w:lvl w:ilvl="0">
      <w:start w:val="1"/>
      <w:numFmt w:val="bullet"/>
      <w:pStyle w:val="2"/>
      <w:lvlText w:val=""/>
      <w:lvlJc w:val="left"/>
      <w:pPr>
        <w:tabs>
          <w:tab w:val="num" w:pos="643"/>
        </w:tabs>
        <w:ind w:left="643" w:hanging="360"/>
      </w:pPr>
      <w:rPr>
        <w:rFonts w:ascii="Symbol" w:hAnsi="Symbol" w:hint="default"/>
      </w:rPr>
    </w:lvl>
  </w:abstractNum>
  <w:abstractNum w:abstractNumId="3" w15:restartNumberingAfterBreak="0">
    <w:nsid w:val="02BE66A1"/>
    <w:multiLevelType w:val="multilevel"/>
    <w:tmpl w:val="16F89D42"/>
    <w:lvl w:ilvl="0">
      <w:start w:val="1"/>
      <w:numFmt w:val="upperLetter"/>
      <w:pStyle w:val="UCAlpha1"/>
      <w:lvlText w:val="%1."/>
      <w:lvlJc w:val="left"/>
      <w:pPr>
        <w:tabs>
          <w:tab w:val="num" w:pos="567"/>
        </w:tabs>
        <w:ind w:left="567" w:hanging="567"/>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 w15:restartNumberingAfterBreak="0">
    <w:nsid w:val="081073A6"/>
    <w:multiLevelType w:val="multilevel"/>
    <w:tmpl w:val="E1EE23A6"/>
    <w:lvl w:ilvl="0">
      <w:start w:val="1"/>
      <w:numFmt w:val="bullet"/>
      <w:pStyle w:val="bullet5"/>
      <w:lvlText w:val=""/>
      <w:lvlJc w:val="left"/>
      <w:pPr>
        <w:tabs>
          <w:tab w:val="num" w:pos="3288"/>
        </w:tabs>
        <w:ind w:left="3288"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966518E"/>
    <w:multiLevelType w:val="multilevel"/>
    <w:tmpl w:val="84E02292"/>
    <w:lvl w:ilvl="0">
      <w:start w:val="1"/>
      <w:numFmt w:val="bullet"/>
      <w:pStyle w:val="bullet6"/>
      <w:lvlText w:val=""/>
      <w:lvlJc w:val="left"/>
      <w:pPr>
        <w:tabs>
          <w:tab w:val="num" w:pos="3969"/>
        </w:tabs>
        <w:ind w:left="3969" w:hanging="681"/>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C48645C"/>
    <w:multiLevelType w:val="multilevel"/>
    <w:tmpl w:val="D688BFDA"/>
    <w:lvl w:ilvl="0">
      <w:start w:val="1"/>
      <w:numFmt w:val="decimal"/>
      <w:pStyle w:val="Parties"/>
      <w:lvlText w:val="(%1)"/>
      <w:lvlJc w:val="left"/>
      <w:pPr>
        <w:tabs>
          <w:tab w:val="num" w:pos="567"/>
        </w:tabs>
        <w:ind w:left="567" w:hanging="567"/>
      </w:pPr>
      <w:rPr>
        <w:rFonts w:hint="default"/>
        <w:b/>
        <w:i w:val="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7" w15:restartNumberingAfterBreak="0">
    <w:nsid w:val="0D3E3F7B"/>
    <w:multiLevelType w:val="multilevel"/>
    <w:tmpl w:val="2B0A9374"/>
    <w:lvl w:ilvl="0">
      <w:start w:val="1"/>
      <w:numFmt w:val="bullet"/>
      <w:pStyle w:val="bullet2"/>
      <w:lvlText w:val=""/>
      <w:lvlJc w:val="left"/>
      <w:pPr>
        <w:tabs>
          <w:tab w:val="num" w:pos="1247"/>
        </w:tabs>
        <w:ind w:left="1247"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FB0761A"/>
    <w:multiLevelType w:val="multilevel"/>
    <w:tmpl w:val="3B84A8DC"/>
    <w:lvl w:ilvl="0">
      <w:start w:val="1"/>
      <w:numFmt w:val="bullet"/>
      <w:pStyle w:val="Tablebullet"/>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1134323D"/>
    <w:multiLevelType w:val="multilevel"/>
    <w:tmpl w:val="1DFE211E"/>
    <w:lvl w:ilvl="0">
      <w:start w:val="1"/>
      <w:numFmt w:val="decimal"/>
      <w:pStyle w:val="Schedule1"/>
      <w:lvlText w:val="%1"/>
      <w:lvlJc w:val="left"/>
      <w:pPr>
        <w:tabs>
          <w:tab w:val="num" w:pos="567"/>
        </w:tabs>
        <w:ind w:left="567" w:hanging="567"/>
      </w:pPr>
      <w:rPr>
        <w:rFonts w:hint="default"/>
        <w:b/>
        <w:i w:val="0"/>
        <w:sz w:val="22"/>
      </w:rPr>
    </w:lvl>
    <w:lvl w:ilvl="1">
      <w:start w:val="1"/>
      <w:numFmt w:val="decimal"/>
      <w:pStyle w:val="Schedule2"/>
      <w:lvlText w:val="%1.%2"/>
      <w:lvlJc w:val="left"/>
      <w:pPr>
        <w:tabs>
          <w:tab w:val="num" w:pos="1247"/>
        </w:tabs>
        <w:ind w:left="1247" w:hanging="680"/>
      </w:pPr>
      <w:rPr>
        <w:rFonts w:hint="default"/>
        <w:b/>
        <w:i w:val="0"/>
        <w:sz w:val="21"/>
      </w:rPr>
    </w:lvl>
    <w:lvl w:ilvl="2">
      <w:start w:val="1"/>
      <w:numFmt w:val="decimal"/>
      <w:pStyle w:val="Schedule3"/>
      <w:lvlText w:val="%1.%2.%3"/>
      <w:lvlJc w:val="left"/>
      <w:pPr>
        <w:tabs>
          <w:tab w:val="num" w:pos="2041"/>
        </w:tabs>
        <w:ind w:left="2041" w:hanging="794"/>
      </w:pPr>
      <w:rPr>
        <w:rFonts w:hint="default"/>
        <w:b/>
        <w:i w:val="0"/>
        <w:sz w:val="17"/>
      </w:rPr>
    </w:lvl>
    <w:lvl w:ilvl="3">
      <w:start w:val="1"/>
      <w:numFmt w:val="lowerRoman"/>
      <w:pStyle w:val="Schedule4"/>
      <w:lvlText w:val="(%4)"/>
      <w:lvlJc w:val="left"/>
      <w:pPr>
        <w:tabs>
          <w:tab w:val="num" w:pos="2721"/>
        </w:tabs>
        <w:ind w:left="2721" w:hanging="680"/>
      </w:pPr>
      <w:rPr>
        <w:rFonts w:hint="default"/>
      </w:rPr>
    </w:lvl>
    <w:lvl w:ilvl="4">
      <w:start w:val="1"/>
      <w:numFmt w:val="lowerLetter"/>
      <w:pStyle w:val="Schedule5"/>
      <w:lvlText w:val="(%5)"/>
      <w:lvlJc w:val="left"/>
      <w:pPr>
        <w:tabs>
          <w:tab w:val="num" w:pos="3288"/>
        </w:tabs>
        <w:ind w:left="3288" w:hanging="567"/>
      </w:pPr>
      <w:rPr>
        <w:rFonts w:hint="default"/>
      </w:rPr>
    </w:lvl>
    <w:lvl w:ilvl="5">
      <w:start w:val="1"/>
      <w:numFmt w:val="upperRoman"/>
      <w:pStyle w:val="Schedule6"/>
      <w:lvlText w:val="(%6)"/>
      <w:lvlJc w:val="left"/>
      <w:pPr>
        <w:tabs>
          <w:tab w:val="num" w:pos="3969"/>
        </w:tabs>
        <w:ind w:left="3969" w:hanging="681"/>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10" w15:restartNumberingAfterBreak="0">
    <w:nsid w:val="116B7A43"/>
    <w:multiLevelType w:val="multilevel"/>
    <w:tmpl w:val="E17CFB2E"/>
    <w:lvl w:ilvl="0">
      <w:start w:val="1"/>
      <w:numFmt w:val="decimal"/>
      <w:pStyle w:val="Table1"/>
      <w:lvlText w:val="%1"/>
      <w:lvlJc w:val="left"/>
      <w:pPr>
        <w:tabs>
          <w:tab w:val="num" w:pos="567"/>
        </w:tabs>
        <w:ind w:left="567" w:hanging="567"/>
      </w:pPr>
      <w:rPr>
        <w:rFonts w:hint="default"/>
        <w:b/>
        <w:i w:val="0"/>
        <w:sz w:val="22"/>
      </w:rPr>
    </w:lvl>
    <w:lvl w:ilvl="1">
      <w:start w:val="1"/>
      <w:numFmt w:val="decimal"/>
      <w:pStyle w:val="Table2"/>
      <w:lvlText w:val="%1.%2"/>
      <w:lvlJc w:val="left"/>
      <w:pPr>
        <w:tabs>
          <w:tab w:val="num" w:pos="567"/>
        </w:tabs>
        <w:ind w:left="567" w:hanging="567"/>
      </w:pPr>
      <w:rPr>
        <w:rFonts w:hint="default"/>
        <w:b/>
        <w:i w:val="0"/>
        <w:sz w:val="21"/>
      </w:rPr>
    </w:lvl>
    <w:lvl w:ilvl="2">
      <w:start w:val="1"/>
      <w:numFmt w:val="decimal"/>
      <w:pStyle w:val="Table3"/>
      <w:lvlText w:val="%1.%2.%3"/>
      <w:lvlJc w:val="left"/>
      <w:pPr>
        <w:tabs>
          <w:tab w:val="num" w:pos="567"/>
        </w:tabs>
        <w:ind w:left="567" w:hanging="567"/>
      </w:pPr>
      <w:rPr>
        <w:rFonts w:hint="default"/>
        <w:b/>
        <w:i w:val="0"/>
        <w:sz w:val="17"/>
      </w:rPr>
    </w:lvl>
    <w:lvl w:ilvl="3">
      <w:start w:val="1"/>
      <w:numFmt w:val="lowerRoman"/>
      <w:pStyle w:val="Table4"/>
      <w:lvlText w:val="(%4)"/>
      <w:lvlJc w:val="left"/>
      <w:pPr>
        <w:tabs>
          <w:tab w:val="num" w:pos="567"/>
        </w:tabs>
        <w:ind w:left="567" w:hanging="567"/>
      </w:pPr>
      <w:rPr>
        <w:rFonts w:hint="default"/>
      </w:rPr>
    </w:lvl>
    <w:lvl w:ilvl="4">
      <w:start w:val="1"/>
      <w:numFmt w:val="lowerLetter"/>
      <w:pStyle w:val="Table5"/>
      <w:lvlText w:val="(%5)"/>
      <w:lvlJc w:val="left"/>
      <w:pPr>
        <w:tabs>
          <w:tab w:val="num" w:pos="567"/>
        </w:tabs>
        <w:ind w:left="567" w:hanging="567"/>
      </w:pPr>
      <w:rPr>
        <w:rFonts w:hint="default"/>
      </w:rPr>
    </w:lvl>
    <w:lvl w:ilvl="5">
      <w:start w:val="1"/>
      <w:numFmt w:val="upperRoman"/>
      <w:pStyle w:val="Table6"/>
      <w:lvlText w:val="(%6)"/>
      <w:lvlJc w:val="left"/>
      <w:pPr>
        <w:tabs>
          <w:tab w:val="num" w:pos="567"/>
        </w:tabs>
        <w:ind w:left="567" w:hanging="567"/>
      </w:pPr>
      <w:rPr>
        <w:rFonts w:hint="default"/>
      </w:rPr>
    </w:lvl>
    <w:lvl w:ilvl="6">
      <w:start w:val="1"/>
      <w:numFmt w:val="none"/>
      <w:lvlText w:val=""/>
      <w:lvlJc w:val="left"/>
      <w:pPr>
        <w:tabs>
          <w:tab w:val="num" w:pos="680"/>
        </w:tabs>
        <w:ind w:left="680" w:hanging="680"/>
      </w:pPr>
      <w:rPr>
        <w:rFonts w:hint="default"/>
      </w:rPr>
    </w:lvl>
    <w:lvl w:ilvl="7">
      <w:start w:val="1"/>
      <w:numFmt w:val="none"/>
      <w:lvlText w:val=""/>
      <w:lvlJc w:val="left"/>
      <w:pPr>
        <w:tabs>
          <w:tab w:val="num" w:pos="30521"/>
        </w:tabs>
        <w:ind w:left="30161" w:firstLine="0"/>
      </w:pPr>
      <w:rPr>
        <w:rFonts w:hint="default"/>
      </w:rPr>
    </w:lvl>
    <w:lvl w:ilvl="8">
      <w:start w:val="1"/>
      <w:numFmt w:val="none"/>
      <w:lvlText w:val=""/>
      <w:lvlJc w:val="left"/>
      <w:pPr>
        <w:tabs>
          <w:tab w:val="num" w:pos="30521"/>
        </w:tabs>
        <w:ind w:left="30161" w:firstLine="0"/>
      </w:pPr>
      <w:rPr>
        <w:rFonts w:hint="default"/>
      </w:rPr>
    </w:lvl>
  </w:abstractNum>
  <w:abstractNum w:abstractNumId="11" w15:restartNumberingAfterBreak="0">
    <w:nsid w:val="173574CD"/>
    <w:multiLevelType w:val="singleLevel"/>
    <w:tmpl w:val="E8F8299A"/>
    <w:lvl w:ilvl="0">
      <w:start w:val="1"/>
      <w:numFmt w:val="lowerLetter"/>
      <w:pStyle w:val="alpha4"/>
      <w:lvlText w:val="(%1)"/>
      <w:lvlJc w:val="left"/>
      <w:pPr>
        <w:tabs>
          <w:tab w:val="num" w:pos="2721"/>
        </w:tabs>
        <w:ind w:left="2721" w:hanging="680"/>
      </w:pPr>
      <w:rPr>
        <w:rFonts w:ascii="Arial" w:hAnsi="Arial" w:hint="default"/>
        <w:b w:val="0"/>
        <w:i w:val="0"/>
        <w:sz w:val="20"/>
      </w:rPr>
    </w:lvl>
  </w:abstractNum>
  <w:abstractNum w:abstractNumId="12" w15:restartNumberingAfterBreak="0">
    <w:nsid w:val="1BEA1FFA"/>
    <w:multiLevelType w:val="multilevel"/>
    <w:tmpl w:val="D0A85A86"/>
    <w:lvl w:ilvl="0">
      <w:start w:val="1"/>
      <w:numFmt w:val="decimal"/>
      <w:pStyle w:val="a"/>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3" w15:restartNumberingAfterBreak="0">
    <w:nsid w:val="22F12F57"/>
    <w:multiLevelType w:val="multilevel"/>
    <w:tmpl w:val="9924936A"/>
    <w:lvl w:ilvl="0">
      <w:start w:val="1"/>
      <w:numFmt w:val="bullet"/>
      <w:lvlRestart w:val="0"/>
      <w:pStyle w:val="dashbullet4"/>
      <w:lvlText w:val=""/>
      <w:lvlJc w:val="left"/>
      <w:pPr>
        <w:tabs>
          <w:tab w:val="num" w:pos="2721"/>
        </w:tabs>
        <w:ind w:left="2721"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F708B8"/>
    <w:multiLevelType w:val="multilevel"/>
    <w:tmpl w:val="B2A010FC"/>
    <w:lvl w:ilvl="0">
      <w:start w:val="1"/>
      <w:numFmt w:val="upperRoman"/>
      <w:pStyle w:val="UCRoman1"/>
      <w:lvlText w:val="%1."/>
      <w:lvlJc w:val="left"/>
      <w:pPr>
        <w:tabs>
          <w:tab w:val="num" w:pos="567"/>
        </w:tabs>
        <w:ind w:left="567" w:hanging="567"/>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5" w15:restartNumberingAfterBreak="0">
    <w:nsid w:val="23971282"/>
    <w:multiLevelType w:val="multilevel"/>
    <w:tmpl w:val="D01C61FA"/>
    <w:lvl w:ilvl="0">
      <w:start w:val="1"/>
      <w:numFmt w:val="upperLetter"/>
      <w:pStyle w:val="UCAlpha4"/>
      <w:lvlText w:val="%1."/>
      <w:lvlJc w:val="left"/>
      <w:pPr>
        <w:tabs>
          <w:tab w:val="num" w:pos="2721"/>
        </w:tabs>
        <w:ind w:left="2721" w:hanging="680"/>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6" w15:restartNumberingAfterBreak="0">
    <w:nsid w:val="25E6172F"/>
    <w:multiLevelType w:val="singleLevel"/>
    <w:tmpl w:val="BC3A7EAE"/>
    <w:lvl w:ilvl="0">
      <w:start w:val="1"/>
      <w:numFmt w:val="lowerLetter"/>
      <w:pStyle w:val="Tablealpha"/>
      <w:lvlText w:val="(%1)"/>
      <w:lvlJc w:val="left"/>
      <w:pPr>
        <w:tabs>
          <w:tab w:val="num" w:pos="567"/>
        </w:tabs>
        <w:ind w:left="567" w:hanging="567"/>
      </w:pPr>
      <w:rPr>
        <w:rFonts w:ascii="Arial" w:hAnsi="Arial" w:hint="default"/>
        <w:b w:val="0"/>
        <w:i w:val="0"/>
        <w:sz w:val="20"/>
      </w:rPr>
    </w:lvl>
  </w:abstractNum>
  <w:abstractNum w:abstractNumId="17" w15:restartNumberingAfterBreak="0">
    <w:nsid w:val="26235647"/>
    <w:multiLevelType w:val="multilevel"/>
    <w:tmpl w:val="E6BC44E2"/>
    <w:lvl w:ilvl="0">
      <w:start w:val="1"/>
      <w:numFmt w:val="bullet"/>
      <w:lvlRestart w:val="0"/>
      <w:pStyle w:val="dashbullet3"/>
      <w:lvlText w:val=""/>
      <w:lvlJc w:val="left"/>
      <w:pPr>
        <w:tabs>
          <w:tab w:val="num" w:pos="2041"/>
        </w:tabs>
        <w:ind w:left="2041" w:hanging="794"/>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4705D16"/>
    <w:multiLevelType w:val="singleLevel"/>
    <w:tmpl w:val="6B82D920"/>
    <w:lvl w:ilvl="0">
      <w:start w:val="1"/>
      <w:numFmt w:val="lowerLetter"/>
      <w:pStyle w:val="alpha3"/>
      <w:lvlText w:val="(%1)"/>
      <w:lvlJc w:val="left"/>
      <w:pPr>
        <w:tabs>
          <w:tab w:val="num" w:pos="2041"/>
        </w:tabs>
        <w:ind w:left="2041" w:hanging="794"/>
      </w:pPr>
      <w:rPr>
        <w:rFonts w:ascii="Arial" w:hAnsi="Arial" w:hint="default"/>
        <w:b w:val="0"/>
        <w:i w:val="0"/>
        <w:sz w:val="20"/>
      </w:rPr>
    </w:lvl>
  </w:abstractNum>
  <w:abstractNum w:abstractNumId="19" w15:restartNumberingAfterBreak="0">
    <w:nsid w:val="34A5631E"/>
    <w:multiLevelType w:val="multilevel"/>
    <w:tmpl w:val="EB2A3AD4"/>
    <w:lvl w:ilvl="0">
      <w:start w:val="1"/>
      <w:numFmt w:val="upperLetter"/>
      <w:pStyle w:val="UCAlpha2"/>
      <w:lvlText w:val="%1."/>
      <w:lvlJc w:val="left"/>
      <w:pPr>
        <w:tabs>
          <w:tab w:val="num" w:pos="1247"/>
        </w:tabs>
        <w:ind w:left="1247" w:hanging="680"/>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0" w15:restartNumberingAfterBreak="0">
    <w:nsid w:val="369A619F"/>
    <w:multiLevelType w:val="multilevel"/>
    <w:tmpl w:val="EE64FE00"/>
    <w:lvl w:ilvl="0">
      <w:start w:val="1"/>
      <w:numFmt w:val="bullet"/>
      <w:lvlRestart w:val="0"/>
      <w:pStyle w:val="dashbullet5"/>
      <w:lvlText w:val=""/>
      <w:lvlJc w:val="left"/>
      <w:pPr>
        <w:tabs>
          <w:tab w:val="num" w:pos="3288"/>
        </w:tabs>
        <w:ind w:left="3288"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7E21890"/>
    <w:multiLevelType w:val="multilevel"/>
    <w:tmpl w:val="9538266A"/>
    <w:lvl w:ilvl="0">
      <w:start w:val="1"/>
      <w:numFmt w:val="decimal"/>
      <w:pStyle w:val="TCLevel1"/>
      <w:lvlText w:val="%1"/>
      <w:lvlJc w:val="left"/>
      <w:pPr>
        <w:tabs>
          <w:tab w:val="num" w:pos="567"/>
        </w:tabs>
        <w:ind w:left="567" w:hanging="567"/>
      </w:pPr>
      <w:rPr>
        <w:rFonts w:hint="default"/>
        <w:b/>
        <w:i w:val="0"/>
      </w:rPr>
    </w:lvl>
    <w:lvl w:ilvl="1">
      <w:start w:val="1"/>
      <w:numFmt w:val="lowerLetter"/>
      <w:pStyle w:val="TCLevel2"/>
      <w:lvlText w:val="(%2)"/>
      <w:lvlJc w:val="left"/>
      <w:pPr>
        <w:tabs>
          <w:tab w:val="num" w:pos="1247"/>
        </w:tabs>
        <w:ind w:left="1247" w:hanging="680"/>
      </w:pPr>
      <w:rPr>
        <w:rFonts w:hint="default"/>
        <w:b/>
        <w:i w:val="0"/>
      </w:rPr>
    </w:lvl>
    <w:lvl w:ilvl="2">
      <w:start w:val="1"/>
      <w:numFmt w:val="lowerRoman"/>
      <w:pStyle w:val="TCLevel3"/>
      <w:lvlText w:val="(%3)"/>
      <w:lvlJc w:val="left"/>
      <w:pPr>
        <w:tabs>
          <w:tab w:val="num" w:pos="2041"/>
        </w:tabs>
        <w:ind w:left="2041" w:hanging="794"/>
      </w:pPr>
      <w:rPr>
        <w:rFonts w:hint="default"/>
      </w:rPr>
    </w:lvl>
    <w:lvl w:ilvl="3">
      <w:start w:val="1"/>
      <w:numFmt w:val="upperLetter"/>
      <w:pStyle w:val="TCLevel4"/>
      <w:lvlText w:val="(%4)"/>
      <w:lvlJc w:val="left"/>
      <w:pPr>
        <w:tabs>
          <w:tab w:val="num" w:pos="2721"/>
        </w:tabs>
        <w:ind w:left="2721" w:hanging="680"/>
      </w:pPr>
      <w:rPr>
        <w:rFonts w:hint="default"/>
      </w:rPr>
    </w:lvl>
    <w:lvl w:ilvl="4">
      <w:start w:val="1"/>
      <w:numFmt w:val="none"/>
      <w:lvlText w:val=""/>
      <w:lvlJc w:val="left"/>
      <w:pPr>
        <w:tabs>
          <w:tab w:val="num" w:pos="4320"/>
        </w:tabs>
        <w:ind w:left="4320" w:hanging="720"/>
      </w:pPr>
      <w:rPr>
        <w:rFonts w:ascii="Arial" w:hAnsi="Arial" w:hint="default"/>
        <w:b w:val="0"/>
        <w:i w:val="0"/>
        <w:sz w:val="20"/>
      </w:rPr>
    </w:lvl>
    <w:lvl w:ilvl="5">
      <w:start w:val="1"/>
      <w:numFmt w:val="none"/>
      <w:lvlText w:val=""/>
      <w:lvlJc w:val="left"/>
      <w:pPr>
        <w:tabs>
          <w:tab w:val="num" w:pos="5040"/>
        </w:tabs>
        <w:ind w:left="5040" w:hanging="720"/>
      </w:pPr>
      <w:rPr>
        <w:rFonts w:ascii="MS Mincho" w:eastAsia="MS Mincho" w:hAnsi="MS Mincho" w:hint="eastAsia"/>
        <w:b w:val="0"/>
        <w:i w:val="0"/>
        <w:sz w:val="20"/>
      </w:rPr>
    </w:lvl>
    <w:lvl w:ilvl="6">
      <w:start w:val="1"/>
      <w:numFmt w:val="none"/>
      <w:lvlText w:val=""/>
      <w:lvlJc w:val="left"/>
      <w:pPr>
        <w:tabs>
          <w:tab w:val="num" w:pos="2520"/>
        </w:tabs>
        <w:ind w:left="2520" w:hanging="360"/>
      </w:pPr>
      <w:rPr>
        <w:rFonts w:hint="default"/>
      </w:rPr>
    </w:lvl>
    <w:lvl w:ilvl="7">
      <w:start w:val="1"/>
      <w:numFmt w:val="none"/>
      <w:lvlText w:val=""/>
      <w:lvlJc w:val="left"/>
      <w:pPr>
        <w:tabs>
          <w:tab w:val="num" w:pos="2880"/>
        </w:tabs>
        <w:ind w:left="2880" w:hanging="360"/>
      </w:pPr>
      <w:rPr>
        <w:rFonts w:hint="default"/>
      </w:rPr>
    </w:lvl>
    <w:lvl w:ilvl="8">
      <w:start w:val="1"/>
      <w:numFmt w:val="none"/>
      <w:lvlText w:val=""/>
      <w:lvlJc w:val="left"/>
      <w:pPr>
        <w:tabs>
          <w:tab w:val="num" w:pos="3240"/>
        </w:tabs>
        <w:ind w:left="3240" w:hanging="360"/>
      </w:pPr>
      <w:rPr>
        <w:rFonts w:hint="default"/>
      </w:rPr>
    </w:lvl>
  </w:abstractNum>
  <w:abstractNum w:abstractNumId="22" w15:restartNumberingAfterBreak="0">
    <w:nsid w:val="386006ED"/>
    <w:multiLevelType w:val="singleLevel"/>
    <w:tmpl w:val="18909780"/>
    <w:lvl w:ilvl="0">
      <w:start w:val="1"/>
      <w:numFmt w:val="lowerLetter"/>
      <w:pStyle w:val="alpha6"/>
      <w:lvlText w:val="(%1)"/>
      <w:lvlJc w:val="left"/>
      <w:pPr>
        <w:tabs>
          <w:tab w:val="num" w:pos="3969"/>
        </w:tabs>
        <w:ind w:left="3969" w:hanging="681"/>
      </w:pPr>
      <w:rPr>
        <w:rFonts w:ascii="Arial" w:hAnsi="Arial" w:hint="default"/>
        <w:b w:val="0"/>
        <w:i w:val="0"/>
        <w:sz w:val="20"/>
      </w:rPr>
    </w:lvl>
  </w:abstractNum>
  <w:abstractNum w:abstractNumId="23" w15:restartNumberingAfterBreak="0">
    <w:nsid w:val="3BAC6B50"/>
    <w:multiLevelType w:val="multilevel"/>
    <w:tmpl w:val="C944C38C"/>
    <w:lvl w:ilvl="0">
      <w:start w:val="1"/>
      <w:numFmt w:val="bullet"/>
      <w:pStyle w:val="bullet4"/>
      <w:lvlText w:val=""/>
      <w:lvlJc w:val="left"/>
      <w:pPr>
        <w:tabs>
          <w:tab w:val="num" w:pos="2721"/>
        </w:tabs>
        <w:ind w:left="2721" w:hanging="680"/>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3CFB2990"/>
    <w:multiLevelType w:val="multilevel"/>
    <w:tmpl w:val="2446F878"/>
    <w:lvl w:ilvl="0">
      <w:start w:val="1"/>
      <w:numFmt w:val="bullet"/>
      <w:lvlRestart w:val="0"/>
      <w:pStyle w:val="dashbullet6"/>
      <w:lvlText w:val=""/>
      <w:lvlJc w:val="left"/>
      <w:pPr>
        <w:tabs>
          <w:tab w:val="num" w:pos="3969"/>
        </w:tabs>
        <w:ind w:left="3969" w:hanging="681"/>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3FBC403A"/>
    <w:multiLevelType w:val="multilevel"/>
    <w:tmpl w:val="C480DA24"/>
    <w:lvl w:ilvl="0">
      <w:start w:val="1"/>
      <w:numFmt w:val="upperLetter"/>
      <w:pStyle w:val="UCAlpha5"/>
      <w:lvlText w:val="%1."/>
      <w:lvlJc w:val="left"/>
      <w:pPr>
        <w:tabs>
          <w:tab w:val="num" w:pos="3288"/>
        </w:tabs>
        <w:ind w:left="3288" w:hanging="567"/>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26" w15:restartNumberingAfterBreak="0">
    <w:nsid w:val="415E6859"/>
    <w:multiLevelType w:val="multilevel"/>
    <w:tmpl w:val="986AC5DE"/>
    <w:lvl w:ilvl="0">
      <w:start w:val="1"/>
      <w:numFmt w:val="bullet"/>
      <w:pStyle w:val="bullet1"/>
      <w:lvlText w:val=""/>
      <w:lvlJc w:val="left"/>
      <w:pPr>
        <w:tabs>
          <w:tab w:val="num" w:pos="567"/>
        </w:tabs>
        <w:ind w:left="567" w:hanging="567"/>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1639CD"/>
    <w:multiLevelType w:val="multilevel"/>
    <w:tmpl w:val="0CE8959E"/>
    <w:lvl w:ilvl="0">
      <w:start w:val="1"/>
      <w:numFmt w:val="bullet"/>
      <w:lvlRestart w:val="0"/>
      <w:pStyle w:val="dashbullet2"/>
      <w:lvlText w:val=""/>
      <w:lvlJc w:val="left"/>
      <w:pPr>
        <w:tabs>
          <w:tab w:val="num" w:pos="1247"/>
        </w:tabs>
        <w:ind w:left="1247" w:hanging="680"/>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E6D7BFA"/>
    <w:multiLevelType w:val="singleLevel"/>
    <w:tmpl w:val="F536AFF4"/>
    <w:lvl w:ilvl="0">
      <w:start w:val="1"/>
      <w:numFmt w:val="lowerLetter"/>
      <w:pStyle w:val="alpha5"/>
      <w:lvlText w:val="(%1)"/>
      <w:lvlJc w:val="left"/>
      <w:pPr>
        <w:tabs>
          <w:tab w:val="num" w:pos="3288"/>
        </w:tabs>
        <w:ind w:left="3288" w:hanging="567"/>
      </w:pPr>
      <w:rPr>
        <w:rFonts w:ascii="Arial" w:hAnsi="Arial" w:hint="default"/>
        <w:b w:val="0"/>
        <w:i w:val="0"/>
        <w:sz w:val="20"/>
      </w:rPr>
    </w:lvl>
  </w:abstractNum>
  <w:abstractNum w:abstractNumId="29" w15:restartNumberingAfterBreak="0">
    <w:nsid w:val="512A7C3C"/>
    <w:multiLevelType w:val="singleLevel"/>
    <w:tmpl w:val="30047B0C"/>
    <w:lvl w:ilvl="0">
      <w:start w:val="1"/>
      <w:numFmt w:val="lowerLetter"/>
      <w:pStyle w:val="alpha1"/>
      <w:lvlText w:val="(%1)"/>
      <w:lvlJc w:val="left"/>
      <w:pPr>
        <w:tabs>
          <w:tab w:val="num" w:pos="567"/>
        </w:tabs>
        <w:ind w:left="567" w:hanging="567"/>
      </w:pPr>
      <w:rPr>
        <w:rFonts w:ascii="Arial" w:hAnsi="Arial" w:hint="default"/>
        <w:b w:val="0"/>
        <w:i w:val="0"/>
        <w:sz w:val="20"/>
      </w:rPr>
    </w:lvl>
  </w:abstractNum>
  <w:abstractNum w:abstractNumId="30" w15:restartNumberingAfterBreak="0">
    <w:nsid w:val="55F728E2"/>
    <w:multiLevelType w:val="multilevel"/>
    <w:tmpl w:val="181C356A"/>
    <w:lvl w:ilvl="0">
      <w:start w:val="1"/>
      <w:numFmt w:val="upperRoman"/>
      <w:pStyle w:val="UCRoman2"/>
      <w:lvlText w:val="%1."/>
      <w:lvlJc w:val="left"/>
      <w:pPr>
        <w:tabs>
          <w:tab w:val="num" w:pos="1247"/>
        </w:tabs>
        <w:ind w:left="1247" w:hanging="680"/>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1" w15:restartNumberingAfterBreak="0">
    <w:nsid w:val="56E26FEF"/>
    <w:multiLevelType w:val="singleLevel"/>
    <w:tmpl w:val="6F64C612"/>
    <w:lvl w:ilvl="0">
      <w:start w:val="1"/>
      <w:numFmt w:val="lowerRoman"/>
      <w:pStyle w:val="roman4"/>
      <w:lvlText w:val="(%1)"/>
      <w:lvlJc w:val="left"/>
      <w:pPr>
        <w:tabs>
          <w:tab w:val="num" w:pos="2721"/>
        </w:tabs>
        <w:ind w:left="2721" w:hanging="680"/>
      </w:pPr>
      <w:rPr>
        <w:rFonts w:ascii="Arial" w:hAnsi="Arial" w:hint="default"/>
        <w:b w:val="0"/>
        <w:i w:val="0"/>
        <w:sz w:val="20"/>
      </w:rPr>
    </w:lvl>
  </w:abstractNum>
  <w:abstractNum w:abstractNumId="32" w15:restartNumberingAfterBreak="0">
    <w:nsid w:val="582D0317"/>
    <w:multiLevelType w:val="multilevel"/>
    <w:tmpl w:val="539AC2F2"/>
    <w:lvl w:ilvl="0">
      <w:start w:val="1"/>
      <w:numFmt w:val="bullet"/>
      <w:lvlRestart w:val="0"/>
      <w:pStyle w:val="dashbullet1"/>
      <w:lvlText w:val=""/>
      <w:lvlJc w:val="left"/>
      <w:pPr>
        <w:tabs>
          <w:tab w:val="num" w:pos="567"/>
        </w:tabs>
        <w:ind w:left="567" w:hanging="567"/>
      </w:pPr>
      <w:rPr>
        <w:rFonts w:ascii="Symbol" w:hAnsi="Symbol" w:hint="default"/>
        <w:color w:val="000058"/>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5AF711EC"/>
    <w:multiLevelType w:val="singleLevel"/>
    <w:tmpl w:val="76ECA310"/>
    <w:lvl w:ilvl="0">
      <w:start w:val="1"/>
      <w:numFmt w:val="lowerRoman"/>
      <w:pStyle w:val="roman1"/>
      <w:lvlText w:val="(%1)"/>
      <w:lvlJc w:val="left"/>
      <w:pPr>
        <w:tabs>
          <w:tab w:val="num" w:pos="567"/>
        </w:tabs>
        <w:ind w:left="567" w:hanging="567"/>
      </w:pPr>
      <w:rPr>
        <w:rFonts w:ascii="Arial" w:hAnsi="Arial" w:hint="default"/>
        <w:b w:val="0"/>
        <w:i w:val="0"/>
        <w:sz w:val="20"/>
      </w:rPr>
    </w:lvl>
  </w:abstractNum>
  <w:abstractNum w:abstractNumId="34" w15:restartNumberingAfterBreak="0">
    <w:nsid w:val="5FCB4379"/>
    <w:multiLevelType w:val="multilevel"/>
    <w:tmpl w:val="2A08F16A"/>
    <w:lvl w:ilvl="0">
      <w:start w:val="1"/>
      <w:numFmt w:val="upperLetter"/>
      <w:pStyle w:val="Recitals"/>
      <w:lvlText w:val="(%1)"/>
      <w:lvlJc w:val="left"/>
      <w:pPr>
        <w:tabs>
          <w:tab w:val="num" w:pos="567"/>
        </w:tabs>
        <w:ind w:left="567" w:hanging="567"/>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5" w15:restartNumberingAfterBreak="0">
    <w:nsid w:val="62215270"/>
    <w:multiLevelType w:val="singleLevel"/>
    <w:tmpl w:val="98D819AC"/>
    <w:lvl w:ilvl="0">
      <w:start w:val="1"/>
      <w:numFmt w:val="lowerRoman"/>
      <w:pStyle w:val="roman3"/>
      <w:lvlText w:val="(%1)"/>
      <w:lvlJc w:val="left"/>
      <w:pPr>
        <w:tabs>
          <w:tab w:val="num" w:pos="2041"/>
        </w:tabs>
        <w:ind w:left="2041" w:hanging="794"/>
      </w:pPr>
      <w:rPr>
        <w:rFonts w:ascii="Arial" w:hAnsi="Arial" w:hint="default"/>
        <w:b w:val="0"/>
        <w:i w:val="0"/>
        <w:sz w:val="20"/>
      </w:rPr>
    </w:lvl>
  </w:abstractNum>
  <w:abstractNum w:abstractNumId="36" w15:restartNumberingAfterBreak="0">
    <w:nsid w:val="64C47EA1"/>
    <w:multiLevelType w:val="singleLevel"/>
    <w:tmpl w:val="8DAA2C7E"/>
    <w:lvl w:ilvl="0">
      <w:start w:val="1"/>
      <w:numFmt w:val="lowerRoman"/>
      <w:pStyle w:val="Tableroman"/>
      <w:lvlText w:val="(%1)"/>
      <w:lvlJc w:val="left"/>
      <w:pPr>
        <w:tabs>
          <w:tab w:val="num" w:pos="567"/>
        </w:tabs>
        <w:ind w:left="567" w:hanging="567"/>
      </w:pPr>
      <w:rPr>
        <w:rFonts w:ascii="Arial" w:hAnsi="Arial" w:hint="default"/>
        <w:b w:val="0"/>
        <w:i w:val="0"/>
        <w:sz w:val="20"/>
      </w:rPr>
    </w:lvl>
  </w:abstractNum>
  <w:abstractNum w:abstractNumId="37" w15:restartNumberingAfterBreak="0">
    <w:nsid w:val="6A7F67AA"/>
    <w:multiLevelType w:val="multilevel"/>
    <w:tmpl w:val="0B1A2978"/>
    <w:lvl w:ilvl="0">
      <w:start w:val="1"/>
      <w:numFmt w:val="upperLetter"/>
      <w:pStyle w:val="UCAlpha3"/>
      <w:lvlText w:val="%1."/>
      <w:lvlJc w:val="left"/>
      <w:pPr>
        <w:tabs>
          <w:tab w:val="num" w:pos="2041"/>
        </w:tabs>
        <w:ind w:left="2041" w:hanging="794"/>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38" w15:restartNumberingAfterBreak="0">
    <w:nsid w:val="6AB02D0B"/>
    <w:multiLevelType w:val="multilevel"/>
    <w:tmpl w:val="E5AA4126"/>
    <w:lvl w:ilvl="0">
      <w:start w:val="1"/>
      <w:numFmt w:val="bullet"/>
      <w:pStyle w:val="a0"/>
      <w:lvlText w:val=""/>
      <w:lvlJc w:val="left"/>
      <w:pPr>
        <w:tabs>
          <w:tab w:val="num" w:pos="360"/>
        </w:tabs>
        <w:ind w:left="360" w:hanging="360"/>
      </w:pPr>
      <w:rPr>
        <w:rFonts w:ascii="Symbol" w:hAnsi="Symbol" w:hint="default"/>
        <w:color w:val="auto"/>
      </w:rPr>
    </w:lvl>
    <w:lvl w:ilvl="1">
      <w:start w:val="2"/>
      <w:numFmt w:val="decimal"/>
      <w:lvlText w:val="%2."/>
      <w:lvlJc w:val="left"/>
      <w:pPr>
        <w:tabs>
          <w:tab w:val="num" w:pos="1440"/>
        </w:tabs>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6B1D1232"/>
    <w:multiLevelType w:val="multilevel"/>
    <w:tmpl w:val="C36A4450"/>
    <w:lvl w:ilvl="0">
      <w:start w:val="1"/>
      <w:numFmt w:val="decimal"/>
      <w:pStyle w:val="Level1"/>
      <w:lvlText w:val="%1"/>
      <w:lvlJc w:val="left"/>
      <w:pPr>
        <w:tabs>
          <w:tab w:val="num" w:pos="567"/>
        </w:tabs>
        <w:ind w:left="567" w:hanging="567"/>
      </w:pPr>
      <w:rPr>
        <w:rFonts w:hint="default"/>
        <w:b/>
        <w:i w:val="0"/>
        <w:sz w:val="22"/>
      </w:rPr>
    </w:lvl>
    <w:lvl w:ilvl="1">
      <w:start w:val="1"/>
      <w:numFmt w:val="decimal"/>
      <w:pStyle w:val="Level2"/>
      <w:lvlText w:val="%1.%2"/>
      <w:lvlJc w:val="left"/>
      <w:pPr>
        <w:tabs>
          <w:tab w:val="num" w:pos="1247"/>
        </w:tabs>
        <w:ind w:left="1247" w:hanging="680"/>
      </w:pPr>
      <w:rPr>
        <w:rFonts w:ascii="Arial" w:hAnsi="Arial" w:cs="Arial" w:hint="default"/>
        <w:b/>
        <w:i w:val="0"/>
        <w:sz w:val="21"/>
      </w:rPr>
    </w:lvl>
    <w:lvl w:ilvl="2">
      <w:start w:val="1"/>
      <w:numFmt w:val="decimal"/>
      <w:pStyle w:val="Level3"/>
      <w:lvlText w:val="%1.%2.%3"/>
      <w:lvlJc w:val="left"/>
      <w:pPr>
        <w:tabs>
          <w:tab w:val="num" w:pos="2041"/>
        </w:tabs>
        <w:ind w:left="2041" w:hanging="794"/>
      </w:pPr>
      <w:rPr>
        <w:rFonts w:hint="default"/>
        <w:b/>
        <w:i w:val="0"/>
        <w:sz w:val="17"/>
      </w:rPr>
    </w:lvl>
    <w:lvl w:ilvl="3">
      <w:start w:val="1"/>
      <w:numFmt w:val="lowerRoman"/>
      <w:pStyle w:val="Level4"/>
      <w:lvlText w:val="(%4)"/>
      <w:lvlJc w:val="left"/>
      <w:pPr>
        <w:tabs>
          <w:tab w:val="num" w:pos="860"/>
        </w:tabs>
        <w:ind w:left="860" w:hanging="680"/>
      </w:pPr>
      <w:rPr>
        <w:rFonts w:hint="default"/>
      </w:rPr>
    </w:lvl>
    <w:lvl w:ilvl="4">
      <w:start w:val="1"/>
      <w:numFmt w:val="lowerLetter"/>
      <w:pStyle w:val="Level5"/>
      <w:lvlText w:val="(%5)"/>
      <w:lvlJc w:val="left"/>
      <w:pPr>
        <w:tabs>
          <w:tab w:val="num" w:pos="3288"/>
        </w:tabs>
        <w:ind w:left="3288" w:hanging="567"/>
      </w:pPr>
      <w:rPr>
        <w:rFonts w:hint="default"/>
      </w:rPr>
    </w:lvl>
    <w:lvl w:ilvl="5">
      <w:start w:val="1"/>
      <w:numFmt w:val="upperRoman"/>
      <w:pStyle w:val="Level6"/>
      <w:lvlText w:val="(%6)"/>
      <w:lvlJc w:val="left"/>
      <w:pPr>
        <w:tabs>
          <w:tab w:val="num" w:pos="3969"/>
        </w:tabs>
        <w:ind w:left="3969" w:hanging="681"/>
      </w:pPr>
      <w:rPr>
        <w:rFonts w:hint="default"/>
      </w:rPr>
    </w:lvl>
    <w:lvl w:ilvl="6">
      <w:start w:val="1"/>
      <w:numFmt w:val="none"/>
      <w:pStyle w:val="Level7"/>
      <w:lvlText w:val=""/>
      <w:lvlJc w:val="left"/>
      <w:pPr>
        <w:tabs>
          <w:tab w:val="num" w:pos="3969"/>
        </w:tabs>
        <w:ind w:left="3969" w:hanging="681"/>
      </w:pPr>
      <w:rPr>
        <w:rFonts w:hint="default"/>
      </w:rPr>
    </w:lvl>
    <w:lvl w:ilvl="7">
      <w:start w:val="1"/>
      <w:numFmt w:val="none"/>
      <w:pStyle w:val="Level8"/>
      <w:lvlText w:val=""/>
      <w:lvlJc w:val="left"/>
      <w:pPr>
        <w:tabs>
          <w:tab w:val="num" w:pos="3969"/>
        </w:tabs>
        <w:ind w:left="3969" w:hanging="681"/>
      </w:pPr>
      <w:rPr>
        <w:rFonts w:hint="default"/>
      </w:rPr>
    </w:lvl>
    <w:lvl w:ilvl="8">
      <w:start w:val="1"/>
      <w:numFmt w:val="none"/>
      <w:pStyle w:val="Level9"/>
      <w:lvlText w:val=""/>
      <w:lvlJc w:val="left"/>
      <w:pPr>
        <w:tabs>
          <w:tab w:val="num" w:pos="3969"/>
        </w:tabs>
        <w:ind w:left="3969" w:hanging="681"/>
      </w:pPr>
      <w:rPr>
        <w:rFonts w:hint="default"/>
      </w:rPr>
    </w:lvl>
  </w:abstractNum>
  <w:abstractNum w:abstractNumId="40" w15:restartNumberingAfterBreak="0">
    <w:nsid w:val="6B502D22"/>
    <w:multiLevelType w:val="multilevel"/>
    <w:tmpl w:val="BA2014C0"/>
    <w:lvl w:ilvl="0">
      <w:start w:val="27"/>
      <w:numFmt w:val="lowerLetter"/>
      <w:pStyle w:val="doublealpha"/>
      <w:lvlText w:val="(%1)"/>
      <w:lvlJc w:val="left"/>
      <w:pPr>
        <w:tabs>
          <w:tab w:val="num" w:pos="567"/>
        </w:tabs>
        <w:ind w:left="567" w:hanging="567"/>
      </w:pPr>
      <w:rPr>
        <w:rFonts w:ascii="Arial" w:hAnsi="Arial" w:hint="default"/>
        <w:b w:val="0"/>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1" w15:restartNumberingAfterBreak="0">
    <w:nsid w:val="6BEA4D3C"/>
    <w:multiLevelType w:val="multilevel"/>
    <w:tmpl w:val="4A7E13AE"/>
    <w:lvl w:ilvl="0">
      <w:start w:val="1"/>
      <w:numFmt w:val="upperLetter"/>
      <w:pStyle w:val="UCAlpha6"/>
      <w:lvlText w:val="%1."/>
      <w:lvlJc w:val="left"/>
      <w:pPr>
        <w:tabs>
          <w:tab w:val="num" w:pos="3969"/>
        </w:tabs>
        <w:ind w:left="3969" w:hanging="681"/>
      </w:pPr>
      <w:rPr>
        <w:rFonts w:ascii="Arial Bold" w:hAnsi="Arial Bold" w:hint="default"/>
        <w:b/>
        <w:i w:val="0"/>
        <w:sz w:val="20"/>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42" w15:restartNumberingAfterBreak="0">
    <w:nsid w:val="6C5255B9"/>
    <w:multiLevelType w:val="singleLevel"/>
    <w:tmpl w:val="B21E97D0"/>
    <w:lvl w:ilvl="0">
      <w:start w:val="1"/>
      <w:numFmt w:val="lowerRoman"/>
      <w:pStyle w:val="roman6"/>
      <w:lvlText w:val="(%1)"/>
      <w:lvlJc w:val="left"/>
      <w:pPr>
        <w:tabs>
          <w:tab w:val="num" w:pos="3969"/>
        </w:tabs>
        <w:ind w:left="3969" w:hanging="681"/>
      </w:pPr>
      <w:rPr>
        <w:rFonts w:ascii="Arial" w:hAnsi="Arial" w:hint="default"/>
        <w:b w:val="0"/>
        <w:i w:val="0"/>
        <w:sz w:val="20"/>
      </w:rPr>
    </w:lvl>
  </w:abstractNum>
  <w:abstractNum w:abstractNumId="43" w15:restartNumberingAfterBreak="0">
    <w:nsid w:val="7169173D"/>
    <w:multiLevelType w:val="singleLevel"/>
    <w:tmpl w:val="DC9254BE"/>
    <w:lvl w:ilvl="0">
      <w:start w:val="1"/>
      <w:numFmt w:val="lowerLetter"/>
      <w:pStyle w:val="alpha2"/>
      <w:lvlText w:val="(%1)"/>
      <w:lvlJc w:val="left"/>
      <w:pPr>
        <w:tabs>
          <w:tab w:val="num" w:pos="1247"/>
        </w:tabs>
        <w:ind w:left="1247" w:hanging="680"/>
      </w:pPr>
      <w:rPr>
        <w:rFonts w:ascii="Arial" w:hAnsi="Arial" w:hint="default"/>
        <w:b w:val="0"/>
        <w:i w:val="0"/>
        <w:sz w:val="20"/>
      </w:rPr>
    </w:lvl>
  </w:abstractNum>
  <w:abstractNum w:abstractNumId="44" w15:restartNumberingAfterBreak="0">
    <w:nsid w:val="71EE1468"/>
    <w:multiLevelType w:val="multilevel"/>
    <w:tmpl w:val="6F68478A"/>
    <w:lvl w:ilvl="0">
      <w:start w:val="1"/>
      <w:numFmt w:val="bullet"/>
      <w:pStyle w:val="bullet3"/>
      <w:lvlText w:val=""/>
      <w:lvlJc w:val="left"/>
      <w:pPr>
        <w:tabs>
          <w:tab w:val="num" w:pos="2041"/>
        </w:tabs>
        <w:ind w:left="2041" w:hanging="79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3455C00"/>
    <w:multiLevelType w:val="singleLevel"/>
    <w:tmpl w:val="557E3C70"/>
    <w:lvl w:ilvl="0">
      <w:start w:val="1"/>
      <w:numFmt w:val="lowerRoman"/>
      <w:pStyle w:val="roman5"/>
      <w:lvlText w:val="(%1)"/>
      <w:lvlJc w:val="left"/>
      <w:pPr>
        <w:tabs>
          <w:tab w:val="num" w:pos="3288"/>
        </w:tabs>
        <w:ind w:left="3288" w:hanging="567"/>
      </w:pPr>
      <w:rPr>
        <w:rFonts w:ascii="Arial" w:hAnsi="Arial" w:hint="default"/>
        <w:b w:val="0"/>
        <w:i w:val="0"/>
        <w:sz w:val="20"/>
      </w:rPr>
    </w:lvl>
  </w:abstractNum>
  <w:abstractNum w:abstractNumId="46" w15:restartNumberingAfterBreak="0">
    <w:nsid w:val="785A5B88"/>
    <w:multiLevelType w:val="singleLevel"/>
    <w:tmpl w:val="4650D2AC"/>
    <w:lvl w:ilvl="0">
      <w:start w:val="1"/>
      <w:numFmt w:val="lowerRoman"/>
      <w:pStyle w:val="roman2"/>
      <w:lvlText w:val="(%1)"/>
      <w:lvlJc w:val="left"/>
      <w:pPr>
        <w:tabs>
          <w:tab w:val="num" w:pos="1247"/>
        </w:tabs>
        <w:ind w:left="1247" w:hanging="680"/>
      </w:pPr>
      <w:rPr>
        <w:rFonts w:ascii="Arial" w:hAnsi="Arial" w:hint="default"/>
        <w:b w:val="0"/>
        <w:i w:val="0"/>
        <w:sz w:val="20"/>
      </w:rPr>
    </w:lvl>
  </w:abstractNum>
  <w:abstractNum w:abstractNumId="47" w15:restartNumberingAfterBreak="0">
    <w:nsid w:val="7ED04878"/>
    <w:multiLevelType w:val="multilevel"/>
    <w:tmpl w:val="88966862"/>
    <w:lvl w:ilvl="0">
      <w:start w:val="1"/>
      <w:numFmt w:val="decimal"/>
      <w:lvlRestart w:val="0"/>
      <w:pStyle w:val="ListNumbers"/>
      <w:lvlText w:val="%1."/>
      <w:lvlJc w:val="left"/>
      <w:pPr>
        <w:tabs>
          <w:tab w:val="num" w:pos="567"/>
        </w:tabs>
        <w:ind w:left="567" w:hanging="567"/>
      </w:pPr>
      <w:rPr>
        <w:rFonts w:ascii="Arial Bold" w:hAnsi="Arial Bold" w:hint="default"/>
        <w:b/>
        <w:i w:val="0"/>
        <w:sz w:val="20"/>
      </w:rPr>
    </w:lvl>
    <w:lvl w:ilvl="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num w:numId="1">
    <w:abstractNumId w:val="39"/>
  </w:num>
  <w:num w:numId="2">
    <w:abstractNumId w:val="6"/>
  </w:num>
  <w:num w:numId="3">
    <w:abstractNumId w:val="34"/>
  </w:num>
  <w:num w:numId="4">
    <w:abstractNumId w:val="21"/>
  </w:num>
  <w:num w:numId="5">
    <w:abstractNumId w:val="10"/>
  </w:num>
  <w:num w:numId="6">
    <w:abstractNumId w:val="29"/>
  </w:num>
  <w:num w:numId="7">
    <w:abstractNumId w:val="18"/>
  </w:num>
  <w:num w:numId="8">
    <w:abstractNumId w:val="11"/>
  </w:num>
  <w:num w:numId="9">
    <w:abstractNumId w:val="28"/>
  </w:num>
  <w:num w:numId="10">
    <w:abstractNumId w:val="22"/>
  </w:num>
  <w:num w:numId="11">
    <w:abstractNumId w:val="33"/>
  </w:num>
  <w:num w:numId="12">
    <w:abstractNumId w:val="46"/>
  </w:num>
  <w:num w:numId="13">
    <w:abstractNumId w:val="35"/>
  </w:num>
  <w:num w:numId="14">
    <w:abstractNumId w:val="45"/>
  </w:num>
  <w:num w:numId="15">
    <w:abstractNumId w:val="42"/>
  </w:num>
  <w:num w:numId="16">
    <w:abstractNumId w:val="16"/>
  </w:num>
  <w:num w:numId="17">
    <w:abstractNumId w:val="36"/>
  </w:num>
  <w:num w:numId="18">
    <w:abstractNumId w:val="43"/>
  </w:num>
  <w:num w:numId="19">
    <w:abstractNumId w:val="31"/>
  </w:num>
  <w:num w:numId="20">
    <w:abstractNumId w:val="3"/>
  </w:num>
  <w:num w:numId="21">
    <w:abstractNumId w:val="19"/>
  </w:num>
  <w:num w:numId="22">
    <w:abstractNumId w:val="37"/>
  </w:num>
  <w:num w:numId="23">
    <w:abstractNumId w:val="15"/>
  </w:num>
  <w:num w:numId="24">
    <w:abstractNumId w:val="25"/>
  </w:num>
  <w:num w:numId="25">
    <w:abstractNumId w:val="41"/>
  </w:num>
  <w:num w:numId="26">
    <w:abstractNumId w:val="14"/>
  </w:num>
  <w:num w:numId="27">
    <w:abstractNumId w:val="30"/>
  </w:num>
  <w:num w:numId="28">
    <w:abstractNumId w:val="40"/>
  </w:num>
  <w:num w:numId="29">
    <w:abstractNumId w:val="26"/>
  </w:num>
  <w:num w:numId="30">
    <w:abstractNumId w:val="7"/>
  </w:num>
  <w:num w:numId="31">
    <w:abstractNumId w:val="44"/>
  </w:num>
  <w:num w:numId="32">
    <w:abstractNumId w:val="23"/>
  </w:num>
  <w:num w:numId="33">
    <w:abstractNumId w:val="4"/>
  </w:num>
  <w:num w:numId="34">
    <w:abstractNumId w:val="5"/>
  </w:num>
  <w:num w:numId="35">
    <w:abstractNumId w:val="32"/>
  </w:num>
  <w:num w:numId="36">
    <w:abstractNumId w:val="27"/>
  </w:num>
  <w:num w:numId="37">
    <w:abstractNumId w:val="17"/>
  </w:num>
  <w:num w:numId="38">
    <w:abstractNumId w:val="13"/>
  </w:num>
  <w:num w:numId="39">
    <w:abstractNumId w:val="20"/>
  </w:num>
  <w:num w:numId="40">
    <w:abstractNumId w:val="24"/>
  </w:num>
  <w:num w:numId="41">
    <w:abstractNumId w:val="8"/>
  </w:num>
  <w:num w:numId="42">
    <w:abstractNumId w:val="12"/>
  </w:num>
  <w:num w:numId="43">
    <w:abstractNumId w:val="2"/>
  </w:num>
  <w:num w:numId="44">
    <w:abstractNumId w:val="1"/>
  </w:num>
  <w:num w:numId="45">
    <w:abstractNumId w:val="0"/>
  </w:num>
  <w:num w:numId="46">
    <w:abstractNumId w:val="38"/>
  </w:num>
  <w:num w:numId="47">
    <w:abstractNumId w:val="9"/>
  </w:num>
  <w:num w:numId="48">
    <w:abstractNumId w:val="47"/>
  </w:num>
  <w:num w:numId="49">
    <w:abstractNumId w:val="39"/>
  </w:num>
  <w:num w:numId="50">
    <w:abstractNumId w:val="39"/>
  </w:num>
  <w:num w:numId="51">
    <w:abstractNumId w:val="39"/>
  </w:num>
  <w:num w:numId="52">
    <w:abstractNumId w:val="39"/>
  </w:num>
  <w:num w:numId="53">
    <w:abstractNumId w:val="39"/>
  </w:num>
  <w:num w:numId="54">
    <w:abstractNumId w:val="39"/>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noPunctuationKerning/>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51EC"/>
    <w:rsid w:val="00000B19"/>
    <w:rsid w:val="00003A07"/>
    <w:rsid w:val="00003AC8"/>
    <w:rsid w:val="00003EA9"/>
    <w:rsid w:val="00004951"/>
    <w:rsid w:val="00004BF5"/>
    <w:rsid w:val="0000553C"/>
    <w:rsid w:val="00005B8B"/>
    <w:rsid w:val="00005F44"/>
    <w:rsid w:val="00006062"/>
    <w:rsid w:val="0000611D"/>
    <w:rsid w:val="00006944"/>
    <w:rsid w:val="000079AF"/>
    <w:rsid w:val="00007B22"/>
    <w:rsid w:val="000109E9"/>
    <w:rsid w:val="00010E8C"/>
    <w:rsid w:val="00011C86"/>
    <w:rsid w:val="00012CEF"/>
    <w:rsid w:val="00015AB3"/>
    <w:rsid w:val="00015D0D"/>
    <w:rsid w:val="00015D3B"/>
    <w:rsid w:val="00015E2C"/>
    <w:rsid w:val="0001750A"/>
    <w:rsid w:val="000202AC"/>
    <w:rsid w:val="000219BE"/>
    <w:rsid w:val="000235EF"/>
    <w:rsid w:val="00023CDD"/>
    <w:rsid w:val="00024632"/>
    <w:rsid w:val="00024AB1"/>
    <w:rsid w:val="00026AE9"/>
    <w:rsid w:val="000301B7"/>
    <w:rsid w:val="00030B9F"/>
    <w:rsid w:val="00031043"/>
    <w:rsid w:val="000312C6"/>
    <w:rsid w:val="00033463"/>
    <w:rsid w:val="00033FB3"/>
    <w:rsid w:val="00034E82"/>
    <w:rsid w:val="000351D3"/>
    <w:rsid w:val="00036040"/>
    <w:rsid w:val="00040BBD"/>
    <w:rsid w:val="00042905"/>
    <w:rsid w:val="00044FE2"/>
    <w:rsid w:val="00045773"/>
    <w:rsid w:val="0004602E"/>
    <w:rsid w:val="000472A9"/>
    <w:rsid w:val="00047E20"/>
    <w:rsid w:val="00050E42"/>
    <w:rsid w:val="00053619"/>
    <w:rsid w:val="00054041"/>
    <w:rsid w:val="0005433A"/>
    <w:rsid w:val="00054C15"/>
    <w:rsid w:val="00054D2A"/>
    <w:rsid w:val="000561AD"/>
    <w:rsid w:val="00062F06"/>
    <w:rsid w:val="00063089"/>
    <w:rsid w:val="00063406"/>
    <w:rsid w:val="000653C2"/>
    <w:rsid w:val="00066D39"/>
    <w:rsid w:val="0006759D"/>
    <w:rsid w:val="0007085D"/>
    <w:rsid w:val="00074212"/>
    <w:rsid w:val="0007562C"/>
    <w:rsid w:val="00075790"/>
    <w:rsid w:val="0007640C"/>
    <w:rsid w:val="00077303"/>
    <w:rsid w:val="00081803"/>
    <w:rsid w:val="000821EC"/>
    <w:rsid w:val="0008247D"/>
    <w:rsid w:val="00083270"/>
    <w:rsid w:val="00083348"/>
    <w:rsid w:val="0008468A"/>
    <w:rsid w:val="000852BC"/>
    <w:rsid w:val="00085EAA"/>
    <w:rsid w:val="0008662A"/>
    <w:rsid w:val="00087DA3"/>
    <w:rsid w:val="00090FC3"/>
    <w:rsid w:val="00091663"/>
    <w:rsid w:val="00092FF1"/>
    <w:rsid w:val="0009304F"/>
    <w:rsid w:val="000934F9"/>
    <w:rsid w:val="0009597B"/>
    <w:rsid w:val="0009622D"/>
    <w:rsid w:val="00096B18"/>
    <w:rsid w:val="00097139"/>
    <w:rsid w:val="00097BFD"/>
    <w:rsid w:val="000A044F"/>
    <w:rsid w:val="000A1AD5"/>
    <w:rsid w:val="000A1F64"/>
    <w:rsid w:val="000A25F8"/>
    <w:rsid w:val="000A2729"/>
    <w:rsid w:val="000A2A31"/>
    <w:rsid w:val="000A30C2"/>
    <w:rsid w:val="000A31C7"/>
    <w:rsid w:val="000A4505"/>
    <w:rsid w:val="000B045A"/>
    <w:rsid w:val="000B10F7"/>
    <w:rsid w:val="000B1B5E"/>
    <w:rsid w:val="000B376F"/>
    <w:rsid w:val="000B4E3D"/>
    <w:rsid w:val="000B55E5"/>
    <w:rsid w:val="000C02A1"/>
    <w:rsid w:val="000C05C2"/>
    <w:rsid w:val="000C2ADE"/>
    <w:rsid w:val="000C4101"/>
    <w:rsid w:val="000C4C50"/>
    <w:rsid w:val="000C52BB"/>
    <w:rsid w:val="000C5ECF"/>
    <w:rsid w:val="000C6AEB"/>
    <w:rsid w:val="000D00CE"/>
    <w:rsid w:val="000D0480"/>
    <w:rsid w:val="000D192C"/>
    <w:rsid w:val="000D1D14"/>
    <w:rsid w:val="000D22C3"/>
    <w:rsid w:val="000D3AB3"/>
    <w:rsid w:val="000D3F1D"/>
    <w:rsid w:val="000D441F"/>
    <w:rsid w:val="000D48A7"/>
    <w:rsid w:val="000D4F8A"/>
    <w:rsid w:val="000D50D0"/>
    <w:rsid w:val="000D5311"/>
    <w:rsid w:val="000D5678"/>
    <w:rsid w:val="000D61F7"/>
    <w:rsid w:val="000D7D8A"/>
    <w:rsid w:val="000D7F9F"/>
    <w:rsid w:val="000E2375"/>
    <w:rsid w:val="000E326C"/>
    <w:rsid w:val="000E3862"/>
    <w:rsid w:val="000E47DE"/>
    <w:rsid w:val="000E5363"/>
    <w:rsid w:val="000E5832"/>
    <w:rsid w:val="000E5C72"/>
    <w:rsid w:val="000E5FB0"/>
    <w:rsid w:val="000E6686"/>
    <w:rsid w:val="000E6F20"/>
    <w:rsid w:val="000E7127"/>
    <w:rsid w:val="000E72E1"/>
    <w:rsid w:val="000E79E0"/>
    <w:rsid w:val="000F0097"/>
    <w:rsid w:val="000F0593"/>
    <w:rsid w:val="000F0EC7"/>
    <w:rsid w:val="000F11C6"/>
    <w:rsid w:val="000F27B3"/>
    <w:rsid w:val="000F2D18"/>
    <w:rsid w:val="000F316C"/>
    <w:rsid w:val="000F42E3"/>
    <w:rsid w:val="000F42F4"/>
    <w:rsid w:val="000F51E9"/>
    <w:rsid w:val="000F6632"/>
    <w:rsid w:val="000F76AD"/>
    <w:rsid w:val="001003D4"/>
    <w:rsid w:val="00100DB3"/>
    <w:rsid w:val="00101E28"/>
    <w:rsid w:val="00101E77"/>
    <w:rsid w:val="001021A3"/>
    <w:rsid w:val="00102904"/>
    <w:rsid w:val="001030A9"/>
    <w:rsid w:val="001034E9"/>
    <w:rsid w:val="00104BEA"/>
    <w:rsid w:val="00105605"/>
    <w:rsid w:val="00110720"/>
    <w:rsid w:val="00111315"/>
    <w:rsid w:val="00112C79"/>
    <w:rsid w:val="00112FA9"/>
    <w:rsid w:val="00113B3A"/>
    <w:rsid w:val="00113FB8"/>
    <w:rsid w:val="00115418"/>
    <w:rsid w:val="00115B8F"/>
    <w:rsid w:val="00116215"/>
    <w:rsid w:val="00116E02"/>
    <w:rsid w:val="00116E96"/>
    <w:rsid w:val="0011765E"/>
    <w:rsid w:val="00120009"/>
    <w:rsid w:val="00120CF1"/>
    <w:rsid w:val="001217A6"/>
    <w:rsid w:val="00122391"/>
    <w:rsid w:val="001224AD"/>
    <w:rsid w:val="00123FC8"/>
    <w:rsid w:val="001245F6"/>
    <w:rsid w:val="00126288"/>
    <w:rsid w:val="0012709A"/>
    <w:rsid w:val="00127318"/>
    <w:rsid w:val="00127C57"/>
    <w:rsid w:val="001304E0"/>
    <w:rsid w:val="001308B8"/>
    <w:rsid w:val="00132313"/>
    <w:rsid w:val="00133082"/>
    <w:rsid w:val="00133276"/>
    <w:rsid w:val="0013339C"/>
    <w:rsid w:val="001365F8"/>
    <w:rsid w:val="00140223"/>
    <w:rsid w:val="001406A8"/>
    <w:rsid w:val="0014232F"/>
    <w:rsid w:val="001423D1"/>
    <w:rsid w:val="00142C22"/>
    <w:rsid w:val="001431DF"/>
    <w:rsid w:val="00143D72"/>
    <w:rsid w:val="00144D9E"/>
    <w:rsid w:val="00145477"/>
    <w:rsid w:val="001459E2"/>
    <w:rsid w:val="00146757"/>
    <w:rsid w:val="00147764"/>
    <w:rsid w:val="00152208"/>
    <w:rsid w:val="00152BE7"/>
    <w:rsid w:val="001533BC"/>
    <w:rsid w:val="0015462F"/>
    <w:rsid w:val="00154652"/>
    <w:rsid w:val="00155062"/>
    <w:rsid w:val="00157E6C"/>
    <w:rsid w:val="00160A7C"/>
    <w:rsid w:val="00160C54"/>
    <w:rsid w:val="001624B8"/>
    <w:rsid w:val="00162C43"/>
    <w:rsid w:val="001638ED"/>
    <w:rsid w:val="00165A35"/>
    <w:rsid w:val="00167626"/>
    <w:rsid w:val="00167C0A"/>
    <w:rsid w:val="00167E29"/>
    <w:rsid w:val="00170C53"/>
    <w:rsid w:val="00170E7A"/>
    <w:rsid w:val="00171331"/>
    <w:rsid w:val="001723D7"/>
    <w:rsid w:val="00172FB5"/>
    <w:rsid w:val="0017370B"/>
    <w:rsid w:val="00174EBA"/>
    <w:rsid w:val="00181DE6"/>
    <w:rsid w:val="0018297C"/>
    <w:rsid w:val="00182990"/>
    <w:rsid w:val="00182AE5"/>
    <w:rsid w:val="00183D38"/>
    <w:rsid w:val="00183DEE"/>
    <w:rsid w:val="00184241"/>
    <w:rsid w:val="001858A8"/>
    <w:rsid w:val="00186628"/>
    <w:rsid w:val="001866D9"/>
    <w:rsid w:val="0018673B"/>
    <w:rsid w:val="0018683B"/>
    <w:rsid w:val="00186A5F"/>
    <w:rsid w:val="00190397"/>
    <w:rsid w:val="001924F3"/>
    <w:rsid w:val="00193466"/>
    <w:rsid w:val="0019355F"/>
    <w:rsid w:val="00193C21"/>
    <w:rsid w:val="00193F37"/>
    <w:rsid w:val="0019424E"/>
    <w:rsid w:val="00194BA7"/>
    <w:rsid w:val="001951FA"/>
    <w:rsid w:val="00195EFD"/>
    <w:rsid w:val="001965A1"/>
    <w:rsid w:val="00196BB7"/>
    <w:rsid w:val="001A3824"/>
    <w:rsid w:val="001A3CE4"/>
    <w:rsid w:val="001A4324"/>
    <w:rsid w:val="001B0091"/>
    <w:rsid w:val="001B1546"/>
    <w:rsid w:val="001B1894"/>
    <w:rsid w:val="001B1B0B"/>
    <w:rsid w:val="001B200B"/>
    <w:rsid w:val="001B524C"/>
    <w:rsid w:val="001B770E"/>
    <w:rsid w:val="001B7916"/>
    <w:rsid w:val="001C0DB2"/>
    <w:rsid w:val="001C1219"/>
    <w:rsid w:val="001C1B43"/>
    <w:rsid w:val="001C2210"/>
    <w:rsid w:val="001C268C"/>
    <w:rsid w:val="001C2BDD"/>
    <w:rsid w:val="001C3D0C"/>
    <w:rsid w:val="001C56D1"/>
    <w:rsid w:val="001C6412"/>
    <w:rsid w:val="001D064B"/>
    <w:rsid w:val="001D0932"/>
    <w:rsid w:val="001D1D0D"/>
    <w:rsid w:val="001D36E3"/>
    <w:rsid w:val="001D457C"/>
    <w:rsid w:val="001D51E4"/>
    <w:rsid w:val="001D6C4C"/>
    <w:rsid w:val="001D7235"/>
    <w:rsid w:val="001E0B98"/>
    <w:rsid w:val="001E1A2B"/>
    <w:rsid w:val="001E209D"/>
    <w:rsid w:val="001E52F4"/>
    <w:rsid w:val="001E53DD"/>
    <w:rsid w:val="001E580B"/>
    <w:rsid w:val="001E5D6C"/>
    <w:rsid w:val="001E6154"/>
    <w:rsid w:val="001E6836"/>
    <w:rsid w:val="001E736A"/>
    <w:rsid w:val="001F0072"/>
    <w:rsid w:val="001F1408"/>
    <w:rsid w:val="001F2FB1"/>
    <w:rsid w:val="001F3059"/>
    <w:rsid w:val="001F528C"/>
    <w:rsid w:val="001F5DAE"/>
    <w:rsid w:val="001F61D9"/>
    <w:rsid w:val="001F69AB"/>
    <w:rsid w:val="00201647"/>
    <w:rsid w:val="00201A75"/>
    <w:rsid w:val="00206B7D"/>
    <w:rsid w:val="0021112A"/>
    <w:rsid w:val="00212B27"/>
    <w:rsid w:val="00214094"/>
    <w:rsid w:val="00214DCF"/>
    <w:rsid w:val="002150C0"/>
    <w:rsid w:val="00215318"/>
    <w:rsid w:val="002163DF"/>
    <w:rsid w:val="002163F4"/>
    <w:rsid w:val="00216A2A"/>
    <w:rsid w:val="00217114"/>
    <w:rsid w:val="00217968"/>
    <w:rsid w:val="00221026"/>
    <w:rsid w:val="0022471F"/>
    <w:rsid w:val="002248C4"/>
    <w:rsid w:val="00225A7C"/>
    <w:rsid w:val="00225BD3"/>
    <w:rsid w:val="002276D2"/>
    <w:rsid w:val="00227949"/>
    <w:rsid w:val="002313C1"/>
    <w:rsid w:val="00231D2D"/>
    <w:rsid w:val="002325EF"/>
    <w:rsid w:val="00232F0A"/>
    <w:rsid w:val="00234185"/>
    <w:rsid w:val="00236728"/>
    <w:rsid w:val="00237914"/>
    <w:rsid w:val="00240D9B"/>
    <w:rsid w:val="00240DCC"/>
    <w:rsid w:val="002411D1"/>
    <w:rsid w:val="0024205B"/>
    <w:rsid w:val="00243D61"/>
    <w:rsid w:val="00244AF8"/>
    <w:rsid w:val="00245CE9"/>
    <w:rsid w:val="00246D76"/>
    <w:rsid w:val="00247F62"/>
    <w:rsid w:val="00250FD1"/>
    <w:rsid w:val="002516C6"/>
    <w:rsid w:val="00252C3D"/>
    <w:rsid w:val="002533AC"/>
    <w:rsid w:val="0025399E"/>
    <w:rsid w:val="00254FF8"/>
    <w:rsid w:val="00255266"/>
    <w:rsid w:val="00255DDD"/>
    <w:rsid w:val="00256013"/>
    <w:rsid w:val="002561A3"/>
    <w:rsid w:val="002563AE"/>
    <w:rsid w:val="00257640"/>
    <w:rsid w:val="00261D6C"/>
    <w:rsid w:val="0026210E"/>
    <w:rsid w:val="00264DEB"/>
    <w:rsid w:val="00265C49"/>
    <w:rsid w:val="00266067"/>
    <w:rsid w:val="0026714D"/>
    <w:rsid w:val="002712FC"/>
    <w:rsid w:val="0027420F"/>
    <w:rsid w:val="00274272"/>
    <w:rsid w:val="00274308"/>
    <w:rsid w:val="00274C28"/>
    <w:rsid w:val="00276018"/>
    <w:rsid w:val="00276BDD"/>
    <w:rsid w:val="002778E5"/>
    <w:rsid w:val="00281496"/>
    <w:rsid w:val="00281AFC"/>
    <w:rsid w:val="00282299"/>
    <w:rsid w:val="0028290C"/>
    <w:rsid w:val="0028516E"/>
    <w:rsid w:val="00286436"/>
    <w:rsid w:val="002868A8"/>
    <w:rsid w:val="002879D9"/>
    <w:rsid w:val="00292E77"/>
    <w:rsid w:val="00292EDB"/>
    <w:rsid w:val="00293EF4"/>
    <w:rsid w:val="002949EA"/>
    <w:rsid w:val="00294A5B"/>
    <w:rsid w:val="002958E9"/>
    <w:rsid w:val="002959A5"/>
    <w:rsid w:val="0029610C"/>
    <w:rsid w:val="00296248"/>
    <w:rsid w:val="00296411"/>
    <w:rsid w:val="002A160A"/>
    <w:rsid w:val="002A1E3D"/>
    <w:rsid w:val="002A3785"/>
    <w:rsid w:val="002A4A4B"/>
    <w:rsid w:val="002A57AC"/>
    <w:rsid w:val="002A57DF"/>
    <w:rsid w:val="002A6B5F"/>
    <w:rsid w:val="002B06E2"/>
    <w:rsid w:val="002B45B9"/>
    <w:rsid w:val="002B7B7F"/>
    <w:rsid w:val="002B7EA8"/>
    <w:rsid w:val="002C0DAB"/>
    <w:rsid w:val="002C0DFF"/>
    <w:rsid w:val="002C1F33"/>
    <w:rsid w:val="002C2407"/>
    <w:rsid w:val="002C44BE"/>
    <w:rsid w:val="002C4D6A"/>
    <w:rsid w:val="002C536B"/>
    <w:rsid w:val="002C553A"/>
    <w:rsid w:val="002C577D"/>
    <w:rsid w:val="002C7201"/>
    <w:rsid w:val="002D0D55"/>
    <w:rsid w:val="002D1DAD"/>
    <w:rsid w:val="002D2C40"/>
    <w:rsid w:val="002D2F70"/>
    <w:rsid w:val="002D3BE7"/>
    <w:rsid w:val="002D43D7"/>
    <w:rsid w:val="002D4AB4"/>
    <w:rsid w:val="002D5F99"/>
    <w:rsid w:val="002D680A"/>
    <w:rsid w:val="002E1A76"/>
    <w:rsid w:val="002E1DA0"/>
    <w:rsid w:val="002E202E"/>
    <w:rsid w:val="002E5A5C"/>
    <w:rsid w:val="002E5D6D"/>
    <w:rsid w:val="002F16F9"/>
    <w:rsid w:val="002F1D8B"/>
    <w:rsid w:val="002F3500"/>
    <w:rsid w:val="002F589A"/>
    <w:rsid w:val="002F76C0"/>
    <w:rsid w:val="002F7DB2"/>
    <w:rsid w:val="00300107"/>
    <w:rsid w:val="003016C6"/>
    <w:rsid w:val="003047FF"/>
    <w:rsid w:val="00304FA1"/>
    <w:rsid w:val="003059C7"/>
    <w:rsid w:val="00305DBB"/>
    <w:rsid w:val="00310068"/>
    <w:rsid w:val="0031059C"/>
    <w:rsid w:val="00310D82"/>
    <w:rsid w:val="003138B0"/>
    <w:rsid w:val="00313C29"/>
    <w:rsid w:val="00314316"/>
    <w:rsid w:val="003145F0"/>
    <w:rsid w:val="00315108"/>
    <w:rsid w:val="00315798"/>
    <w:rsid w:val="003160CD"/>
    <w:rsid w:val="003207D0"/>
    <w:rsid w:val="00320CA9"/>
    <w:rsid w:val="00322102"/>
    <w:rsid w:val="0032211D"/>
    <w:rsid w:val="00324657"/>
    <w:rsid w:val="00324FD7"/>
    <w:rsid w:val="0032541B"/>
    <w:rsid w:val="00325F94"/>
    <w:rsid w:val="003270E2"/>
    <w:rsid w:val="003301E6"/>
    <w:rsid w:val="00332034"/>
    <w:rsid w:val="00333052"/>
    <w:rsid w:val="0033417C"/>
    <w:rsid w:val="003342E1"/>
    <w:rsid w:val="00334CF0"/>
    <w:rsid w:val="003357BD"/>
    <w:rsid w:val="003357E4"/>
    <w:rsid w:val="00335EF9"/>
    <w:rsid w:val="003408B8"/>
    <w:rsid w:val="003421C6"/>
    <w:rsid w:val="003425DA"/>
    <w:rsid w:val="0034302F"/>
    <w:rsid w:val="00343085"/>
    <w:rsid w:val="00343265"/>
    <w:rsid w:val="00343844"/>
    <w:rsid w:val="003440A2"/>
    <w:rsid w:val="003445EB"/>
    <w:rsid w:val="00345A30"/>
    <w:rsid w:val="0034637F"/>
    <w:rsid w:val="00346D46"/>
    <w:rsid w:val="0035489A"/>
    <w:rsid w:val="00356018"/>
    <w:rsid w:val="0035718E"/>
    <w:rsid w:val="003572DE"/>
    <w:rsid w:val="00357F29"/>
    <w:rsid w:val="003606BF"/>
    <w:rsid w:val="00360787"/>
    <w:rsid w:val="00362B05"/>
    <w:rsid w:val="00364302"/>
    <w:rsid w:val="00366660"/>
    <w:rsid w:val="00367C6A"/>
    <w:rsid w:val="003707BE"/>
    <w:rsid w:val="00371DD9"/>
    <w:rsid w:val="003731B7"/>
    <w:rsid w:val="00373BF4"/>
    <w:rsid w:val="00375700"/>
    <w:rsid w:val="00381149"/>
    <w:rsid w:val="003817F1"/>
    <w:rsid w:val="003824FC"/>
    <w:rsid w:val="00382710"/>
    <w:rsid w:val="003836C0"/>
    <w:rsid w:val="00383926"/>
    <w:rsid w:val="00384609"/>
    <w:rsid w:val="00390AE9"/>
    <w:rsid w:val="00392842"/>
    <w:rsid w:val="003931AA"/>
    <w:rsid w:val="003936C0"/>
    <w:rsid w:val="00393EF4"/>
    <w:rsid w:val="00395068"/>
    <w:rsid w:val="00395739"/>
    <w:rsid w:val="00395981"/>
    <w:rsid w:val="00396781"/>
    <w:rsid w:val="003974A8"/>
    <w:rsid w:val="003A5F63"/>
    <w:rsid w:val="003A7B74"/>
    <w:rsid w:val="003B098D"/>
    <w:rsid w:val="003B0FF4"/>
    <w:rsid w:val="003B330B"/>
    <w:rsid w:val="003B335A"/>
    <w:rsid w:val="003B4E6C"/>
    <w:rsid w:val="003B7542"/>
    <w:rsid w:val="003B794E"/>
    <w:rsid w:val="003C3BC3"/>
    <w:rsid w:val="003C4ED1"/>
    <w:rsid w:val="003C51D7"/>
    <w:rsid w:val="003C5624"/>
    <w:rsid w:val="003C73D0"/>
    <w:rsid w:val="003D11BB"/>
    <w:rsid w:val="003D1BB6"/>
    <w:rsid w:val="003D3F41"/>
    <w:rsid w:val="003D558A"/>
    <w:rsid w:val="003D5AE2"/>
    <w:rsid w:val="003D6A51"/>
    <w:rsid w:val="003E0BB4"/>
    <w:rsid w:val="003E1589"/>
    <w:rsid w:val="003E36F0"/>
    <w:rsid w:val="003E4BC8"/>
    <w:rsid w:val="003E4D87"/>
    <w:rsid w:val="003E52E4"/>
    <w:rsid w:val="003E7E2E"/>
    <w:rsid w:val="003F1211"/>
    <w:rsid w:val="003F13EE"/>
    <w:rsid w:val="003F1B71"/>
    <w:rsid w:val="003F2314"/>
    <w:rsid w:val="003F2EE7"/>
    <w:rsid w:val="003F3837"/>
    <w:rsid w:val="003F5078"/>
    <w:rsid w:val="003F53F1"/>
    <w:rsid w:val="003F6FD7"/>
    <w:rsid w:val="003F70A0"/>
    <w:rsid w:val="00400921"/>
    <w:rsid w:val="004014A1"/>
    <w:rsid w:val="004021B5"/>
    <w:rsid w:val="004026A2"/>
    <w:rsid w:val="00402C76"/>
    <w:rsid w:val="00403595"/>
    <w:rsid w:val="00404652"/>
    <w:rsid w:val="00405378"/>
    <w:rsid w:val="00406250"/>
    <w:rsid w:val="00406538"/>
    <w:rsid w:val="004066DF"/>
    <w:rsid w:val="00406FFD"/>
    <w:rsid w:val="00411216"/>
    <w:rsid w:val="00411431"/>
    <w:rsid w:val="00411838"/>
    <w:rsid w:val="00411E1C"/>
    <w:rsid w:val="0041229E"/>
    <w:rsid w:val="0041455D"/>
    <w:rsid w:val="00414DF4"/>
    <w:rsid w:val="004152A6"/>
    <w:rsid w:val="00415614"/>
    <w:rsid w:val="004156E7"/>
    <w:rsid w:val="00417C14"/>
    <w:rsid w:val="004202F1"/>
    <w:rsid w:val="00420F94"/>
    <w:rsid w:val="00422EF3"/>
    <w:rsid w:val="00424F84"/>
    <w:rsid w:val="00425C77"/>
    <w:rsid w:val="004262A5"/>
    <w:rsid w:val="00430BF3"/>
    <w:rsid w:val="00431081"/>
    <w:rsid w:val="00431442"/>
    <w:rsid w:val="00431BC4"/>
    <w:rsid w:val="00432719"/>
    <w:rsid w:val="00433B60"/>
    <w:rsid w:val="0043442B"/>
    <w:rsid w:val="00434624"/>
    <w:rsid w:val="00434E06"/>
    <w:rsid w:val="00434F8E"/>
    <w:rsid w:val="00436DF9"/>
    <w:rsid w:val="00440282"/>
    <w:rsid w:val="00441BC6"/>
    <w:rsid w:val="0044215F"/>
    <w:rsid w:val="004432EF"/>
    <w:rsid w:val="004435BD"/>
    <w:rsid w:val="00443FC6"/>
    <w:rsid w:val="004448D0"/>
    <w:rsid w:val="00446889"/>
    <w:rsid w:val="004470EC"/>
    <w:rsid w:val="004473A1"/>
    <w:rsid w:val="004507F0"/>
    <w:rsid w:val="00451713"/>
    <w:rsid w:val="00452141"/>
    <w:rsid w:val="00452703"/>
    <w:rsid w:val="004528C2"/>
    <w:rsid w:val="0045318E"/>
    <w:rsid w:val="004534A0"/>
    <w:rsid w:val="0045429A"/>
    <w:rsid w:val="004545F3"/>
    <w:rsid w:val="00454A54"/>
    <w:rsid w:val="00454FAA"/>
    <w:rsid w:val="0045623D"/>
    <w:rsid w:val="00460E12"/>
    <w:rsid w:val="00461673"/>
    <w:rsid w:val="00461C9B"/>
    <w:rsid w:val="004622DC"/>
    <w:rsid w:val="004625B6"/>
    <w:rsid w:val="00462823"/>
    <w:rsid w:val="00464B84"/>
    <w:rsid w:val="004653ED"/>
    <w:rsid w:val="004660C1"/>
    <w:rsid w:val="00466BED"/>
    <w:rsid w:val="00467138"/>
    <w:rsid w:val="00471989"/>
    <w:rsid w:val="00472435"/>
    <w:rsid w:val="004726B7"/>
    <w:rsid w:val="00472D66"/>
    <w:rsid w:val="00474152"/>
    <w:rsid w:val="00476DA6"/>
    <w:rsid w:val="00477461"/>
    <w:rsid w:val="00480F75"/>
    <w:rsid w:val="00481066"/>
    <w:rsid w:val="00481DEA"/>
    <w:rsid w:val="00482CE3"/>
    <w:rsid w:val="00482EE3"/>
    <w:rsid w:val="0048585C"/>
    <w:rsid w:val="004868AE"/>
    <w:rsid w:val="004868BA"/>
    <w:rsid w:val="00487377"/>
    <w:rsid w:val="00491BAD"/>
    <w:rsid w:val="0049210D"/>
    <w:rsid w:val="0049486C"/>
    <w:rsid w:val="00494949"/>
    <w:rsid w:val="00494A4E"/>
    <w:rsid w:val="00495910"/>
    <w:rsid w:val="004966DD"/>
    <w:rsid w:val="0049683E"/>
    <w:rsid w:val="004A1197"/>
    <w:rsid w:val="004A1769"/>
    <w:rsid w:val="004A2B4C"/>
    <w:rsid w:val="004A3D44"/>
    <w:rsid w:val="004A41F2"/>
    <w:rsid w:val="004A651E"/>
    <w:rsid w:val="004A77C5"/>
    <w:rsid w:val="004B051D"/>
    <w:rsid w:val="004B384B"/>
    <w:rsid w:val="004B4700"/>
    <w:rsid w:val="004B6D8F"/>
    <w:rsid w:val="004C1C20"/>
    <w:rsid w:val="004C238B"/>
    <w:rsid w:val="004C4037"/>
    <w:rsid w:val="004C424F"/>
    <w:rsid w:val="004C5391"/>
    <w:rsid w:val="004C5D18"/>
    <w:rsid w:val="004C7686"/>
    <w:rsid w:val="004D0407"/>
    <w:rsid w:val="004D25F3"/>
    <w:rsid w:val="004D3813"/>
    <w:rsid w:val="004D3D0C"/>
    <w:rsid w:val="004D5670"/>
    <w:rsid w:val="004D6EF2"/>
    <w:rsid w:val="004D732D"/>
    <w:rsid w:val="004E01F2"/>
    <w:rsid w:val="004E044F"/>
    <w:rsid w:val="004E1598"/>
    <w:rsid w:val="004E3B7F"/>
    <w:rsid w:val="004E4328"/>
    <w:rsid w:val="004E43C0"/>
    <w:rsid w:val="004E4DD1"/>
    <w:rsid w:val="004E520E"/>
    <w:rsid w:val="004E538C"/>
    <w:rsid w:val="004E5BF8"/>
    <w:rsid w:val="004E6A70"/>
    <w:rsid w:val="004E6CCC"/>
    <w:rsid w:val="004E6F58"/>
    <w:rsid w:val="004E7288"/>
    <w:rsid w:val="004E7C4E"/>
    <w:rsid w:val="004F01DF"/>
    <w:rsid w:val="004F062D"/>
    <w:rsid w:val="004F38EA"/>
    <w:rsid w:val="004F4A5D"/>
    <w:rsid w:val="004F56A3"/>
    <w:rsid w:val="004F5DC5"/>
    <w:rsid w:val="004F666C"/>
    <w:rsid w:val="004F6989"/>
    <w:rsid w:val="004F798E"/>
    <w:rsid w:val="004F7BEE"/>
    <w:rsid w:val="005002A7"/>
    <w:rsid w:val="00500469"/>
    <w:rsid w:val="00500504"/>
    <w:rsid w:val="005009F4"/>
    <w:rsid w:val="005015E9"/>
    <w:rsid w:val="005019F9"/>
    <w:rsid w:val="005026C2"/>
    <w:rsid w:val="00503303"/>
    <w:rsid w:val="0050341F"/>
    <w:rsid w:val="00503BB1"/>
    <w:rsid w:val="0050468F"/>
    <w:rsid w:val="00504A9D"/>
    <w:rsid w:val="00504C00"/>
    <w:rsid w:val="00505902"/>
    <w:rsid w:val="00506F80"/>
    <w:rsid w:val="00507F29"/>
    <w:rsid w:val="00510ECF"/>
    <w:rsid w:val="00513324"/>
    <w:rsid w:val="005134E8"/>
    <w:rsid w:val="00513FF6"/>
    <w:rsid w:val="0051530E"/>
    <w:rsid w:val="00515FA4"/>
    <w:rsid w:val="0051675F"/>
    <w:rsid w:val="00516EC5"/>
    <w:rsid w:val="00517238"/>
    <w:rsid w:val="00517DED"/>
    <w:rsid w:val="00520B5E"/>
    <w:rsid w:val="005229D3"/>
    <w:rsid w:val="00524A7D"/>
    <w:rsid w:val="00524F2D"/>
    <w:rsid w:val="0052572A"/>
    <w:rsid w:val="005274DE"/>
    <w:rsid w:val="005278B5"/>
    <w:rsid w:val="00527B60"/>
    <w:rsid w:val="0053206D"/>
    <w:rsid w:val="005324FA"/>
    <w:rsid w:val="005339CD"/>
    <w:rsid w:val="00534DFD"/>
    <w:rsid w:val="00535525"/>
    <w:rsid w:val="00536FFA"/>
    <w:rsid w:val="005403FF"/>
    <w:rsid w:val="00542C59"/>
    <w:rsid w:val="00543368"/>
    <w:rsid w:val="00543720"/>
    <w:rsid w:val="00544AFA"/>
    <w:rsid w:val="0054502C"/>
    <w:rsid w:val="005461A7"/>
    <w:rsid w:val="00546606"/>
    <w:rsid w:val="00547749"/>
    <w:rsid w:val="00550F9E"/>
    <w:rsid w:val="00554462"/>
    <w:rsid w:val="00554AB5"/>
    <w:rsid w:val="00554B84"/>
    <w:rsid w:val="00554C90"/>
    <w:rsid w:val="005554EE"/>
    <w:rsid w:val="00557029"/>
    <w:rsid w:val="0055707E"/>
    <w:rsid w:val="00563577"/>
    <w:rsid w:val="00564D9B"/>
    <w:rsid w:val="00565119"/>
    <w:rsid w:val="0056583B"/>
    <w:rsid w:val="00566EBC"/>
    <w:rsid w:val="005675A5"/>
    <w:rsid w:val="00567936"/>
    <w:rsid w:val="00567CC8"/>
    <w:rsid w:val="00570BA9"/>
    <w:rsid w:val="0057103C"/>
    <w:rsid w:val="00573867"/>
    <w:rsid w:val="00574131"/>
    <w:rsid w:val="005743EE"/>
    <w:rsid w:val="00574574"/>
    <w:rsid w:val="00574BA8"/>
    <w:rsid w:val="0057589A"/>
    <w:rsid w:val="00575955"/>
    <w:rsid w:val="00575B8C"/>
    <w:rsid w:val="005772ED"/>
    <w:rsid w:val="00580552"/>
    <w:rsid w:val="00580697"/>
    <w:rsid w:val="00580C35"/>
    <w:rsid w:val="0058131A"/>
    <w:rsid w:val="00581584"/>
    <w:rsid w:val="005825B2"/>
    <w:rsid w:val="005838F2"/>
    <w:rsid w:val="00584272"/>
    <w:rsid w:val="00584497"/>
    <w:rsid w:val="005856C1"/>
    <w:rsid w:val="00586B61"/>
    <w:rsid w:val="00586CA0"/>
    <w:rsid w:val="00590D96"/>
    <w:rsid w:val="00592C67"/>
    <w:rsid w:val="00592DC0"/>
    <w:rsid w:val="00593BDB"/>
    <w:rsid w:val="00595894"/>
    <w:rsid w:val="00595C98"/>
    <w:rsid w:val="00595CAC"/>
    <w:rsid w:val="00596F26"/>
    <w:rsid w:val="005A0F75"/>
    <w:rsid w:val="005A1A7C"/>
    <w:rsid w:val="005A4CCB"/>
    <w:rsid w:val="005A4ECE"/>
    <w:rsid w:val="005A512B"/>
    <w:rsid w:val="005A52F8"/>
    <w:rsid w:val="005A62E9"/>
    <w:rsid w:val="005A7294"/>
    <w:rsid w:val="005A72C4"/>
    <w:rsid w:val="005B10EF"/>
    <w:rsid w:val="005B136E"/>
    <w:rsid w:val="005B1AEA"/>
    <w:rsid w:val="005B1BA6"/>
    <w:rsid w:val="005B2D15"/>
    <w:rsid w:val="005B3D48"/>
    <w:rsid w:val="005B4294"/>
    <w:rsid w:val="005B45E2"/>
    <w:rsid w:val="005B4CA5"/>
    <w:rsid w:val="005B684D"/>
    <w:rsid w:val="005B7049"/>
    <w:rsid w:val="005B7594"/>
    <w:rsid w:val="005C0117"/>
    <w:rsid w:val="005C01BA"/>
    <w:rsid w:val="005C1DC7"/>
    <w:rsid w:val="005C26DE"/>
    <w:rsid w:val="005C2F93"/>
    <w:rsid w:val="005C4898"/>
    <w:rsid w:val="005C4D17"/>
    <w:rsid w:val="005C5CB7"/>
    <w:rsid w:val="005C5EA3"/>
    <w:rsid w:val="005C60B2"/>
    <w:rsid w:val="005C77A7"/>
    <w:rsid w:val="005C7AAD"/>
    <w:rsid w:val="005D060D"/>
    <w:rsid w:val="005D075A"/>
    <w:rsid w:val="005D0FD0"/>
    <w:rsid w:val="005D17A2"/>
    <w:rsid w:val="005D3B9A"/>
    <w:rsid w:val="005D5175"/>
    <w:rsid w:val="005D563D"/>
    <w:rsid w:val="005D6315"/>
    <w:rsid w:val="005D6A31"/>
    <w:rsid w:val="005D6EDA"/>
    <w:rsid w:val="005D7121"/>
    <w:rsid w:val="005E2072"/>
    <w:rsid w:val="005E2567"/>
    <w:rsid w:val="005E2C2B"/>
    <w:rsid w:val="005E2C4F"/>
    <w:rsid w:val="005E34EE"/>
    <w:rsid w:val="005E4AB7"/>
    <w:rsid w:val="005E62CC"/>
    <w:rsid w:val="005E7777"/>
    <w:rsid w:val="005F36FA"/>
    <w:rsid w:val="005F4223"/>
    <w:rsid w:val="005F5990"/>
    <w:rsid w:val="005F6236"/>
    <w:rsid w:val="005F643A"/>
    <w:rsid w:val="005F7CB0"/>
    <w:rsid w:val="006009DB"/>
    <w:rsid w:val="00600BE5"/>
    <w:rsid w:val="0060136D"/>
    <w:rsid w:val="0060145E"/>
    <w:rsid w:val="006018D3"/>
    <w:rsid w:val="00602107"/>
    <w:rsid w:val="006022F2"/>
    <w:rsid w:val="006030EA"/>
    <w:rsid w:val="0060414F"/>
    <w:rsid w:val="00604150"/>
    <w:rsid w:val="00604B50"/>
    <w:rsid w:val="00604CEA"/>
    <w:rsid w:val="00604F90"/>
    <w:rsid w:val="0060500E"/>
    <w:rsid w:val="006052B2"/>
    <w:rsid w:val="00606F9D"/>
    <w:rsid w:val="00607380"/>
    <w:rsid w:val="006076AB"/>
    <w:rsid w:val="00610F76"/>
    <w:rsid w:val="00611D8D"/>
    <w:rsid w:val="0061200D"/>
    <w:rsid w:val="006127CE"/>
    <w:rsid w:val="00612CDB"/>
    <w:rsid w:val="00613505"/>
    <w:rsid w:val="00613F20"/>
    <w:rsid w:val="0061579B"/>
    <w:rsid w:val="00615E9B"/>
    <w:rsid w:val="00615EC1"/>
    <w:rsid w:val="00615FB7"/>
    <w:rsid w:val="00615FF8"/>
    <w:rsid w:val="00616D18"/>
    <w:rsid w:val="006202B2"/>
    <w:rsid w:val="00620A4D"/>
    <w:rsid w:val="0062144E"/>
    <w:rsid w:val="0062257D"/>
    <w:rsid w:val="00622ED2"/>
    <w:rsid w:val="00623ED5"/>
    <w:rsid w:val="00626582"/>
    <w:rsid w:val="006265DA"/>
    <w:rsid w:val="006309D1"/>
    <w:rsid w:val="00631776"/>
    <w:rsid w:val="006329EF"/>
    <w:rsid w:val="00632F71"/>
    <w:rsid w:val="00634658"/>
    <w:rsid w:val="00634D49"/>
    <w:rsid w:val="00634F00"/>
    <w:rsid w:val="00637B00"/>
    <w:rsid w:val="00637DFF"/>
    <w:rsid w:val="00640A2B"/>
    <w:rsid w:val="00641847"/>
    <w:rsid w:val="006428A1"/>
    <w:rsid w:val="00642B39"/>
    <w:rsid w:val="0064332F"/>
    <w:rsid w:val="006434F3"/>
    <w:rsid w:val="00644634"/>
    <w:rsid w:val="00644ACE"/>
    <w:rsid w:val="0064518E"/>
    <w:rsid w:val="00647500"/>
    <w:rsid w:val="00647A81"/>
    <w:rsid w:val="00647D5A"/>
    <w:rsid w:val="00650485"/>
    <w:rsid w:val="00650599"/>
    <w:rsid w:val="006519F7"/>
    <w:rsid w:val="0065234D"/>
    <w:rsid w:val="0065324D"/>
    <w:rsid w:val="00654A56"/>
    <w:rsid w:val="0065515B"/>
    <w:rsid w:val="0065669A"/>
    <w:rsid w:val="0065781D"/>
    <w:rsid w:val="00657824"/>
    <w:rsid w:val="00660DD1"/>
    <w:rsid w:val="0066186C"/>
    <w:rsid w:val="006629E7"/>
    <w:rsid w:val="00663CAC"/>
    <w:rsid w:val="00663EAF"/>
    <w:rsid w:val="00663F6F"/>
    <w:rsid w:val="006662FC"/>
    <w:rsid w:val="00667DB7"/>
    <w:rsid w:val="00672644"/>
    <w:rsid w:val="0067281F"/>
    <w:rsid w:val="006733F1"/>
    <w:rsid w:val="00673B98"/>
    <w:rsid w:val="00673C24"/>
    <w:rsid w:val="00674B5F"/>
    <w:rsid w:val="006753D0"/>
    <w:rsid w:val="00675FCC"/>
    <w:rsid w:val="006760E4"/>
    <w:rsid w:val="00676150"/>
    <w:rsid w:val="0067794E"/>
    <w:rsid w:val="00680842"/>
    <w:rsid w:val="00680FE3"/>
    <w:rsid w:val="00683577"/>
    <w:rsid w:val="00683773"/>
    <w:rsid w:val="006838EF"/>
    <w:rsid w:val="00683C8B"/>
    <w:rsid w:val="0068735A"/>
    <w:rsid w:val="006879FB"/>
    <w:rsid w:val="00687D21"/>
    <w:rsid w:val="00690764"/>
    <w:rsid w:val="00693010"/>
    <w:rsid w:val="00693045"/>
    <w:rsid w:val="00693AB9"/>
    <w:rsid w:val="00694DB1"/>
    <w:rsid w:val="006955C6"/>
    <w:rsid w:val="00696140"/>
    <w:rsid w:val="00696E43"/>
    <w:rsid w:val="00697481"/>
    <w:rsid w:val="0069786E"/>
    <w:rsid w:val="006A1171"/>
    <w:rsid w:val="006A365B"/>
    <w:rsid w:val="006A4057"/>
    <w:rsid w:val="006A506D"/>
    <w:rsid w:val="006A5586"/>
    <w:rsid w:val="006A6D3B"/>
    <w:rsid w:val="006B07BA"/>
    <w:rsid w:val="006B28E1"/>
    <w:rsid w:val="006B4F59"/>
    <w:rsid w:val="006B5705"/>
    <w:rsid w:val="006B7566"/>
    <w:rsid w:val="006C0773"/>
    <w:rsid w:val="006C2009"/>
    <w:rsid w:val="006C412F"/>
    <w:rsid w:val="006C625A"/>
    <w:rsid w:val="006C7887"/>
    <w:rsid w:val="006D1521"/>
    <w:rsid w:val="006D2446"/>
    <w:rsid w:val="006D338C"/>
    <w:rsid w:val="006D3C00"/>
    <w:rsid w:val="006D498F"/>
    <w:rsid w:val="006D50A3"/>
    <w:rsid w:val="006D57DE"/>
    <w:rsid w:val="006D6177"/>
    <w:rsid w:val="006E03DE"/>
    <w:rsid w:val="006E165B"/>
    <w:rsid w:val="006E1916"/>
    <w:rsid w:val="006E1B56"/>
    <w:rsid w:val="006E2D40"/>
    <w:rsid w:val="006E33A8"/>
    <w:rsid w:val="006E3503"/>
    <w:rsid w:val="006E3876"/>
    <w:rsid w:val="006E41D8"/>
    <w:rsid w:val="006E441C"/>
    <w:rsid w:val="006E49FE"/>
    <w:rsid w:val="006F08B2"/>
    <w:rsid w:val="006F0FBD"/>
    <w:rsid w:val="006F288D"/>
    <w:rsid w:val="006F2C0A"/>
    <w:rsid w:val="006F3778"/>
    <w:rsid w:val="006F4175"/>
    <w:rsid w:val="006F426D"/>
    <w:rsid w:val="006F50A9"/>
    <w:rsid w:val="006F7AA4"/>
    <w:rsid w:val="006F7B7E"/>
    <w:rsid w:val="006F7E62"/>
    <w:rsid w:val="00702A99"/>
    <w:rsid w:val="00703B9F"/>
    <w:rsid w:val="00704482"/>
    <w:rsid w:val="0070594D"/>
    <w:rsid w:val="007106F9"/>
    <w:rsid w:val="0071079E"/>
    <w:rsid w:val="0071152C"/>
    <w:rsid w:val="007121F5"/>
    <w:rsid w:val="0071231A"/>
    <w:rsid w:val="00712B93"/>
    <w:rsid w:val="00712C91"/>
    <w:rsid w:val="00713735"/>
    <w:rsid w:val="00713BEC"/>
    <w:rsid w:val="00715CEC"/>
    <w:rsid w:val="00716BEC"/>
    <w:rsid w:val="00717DA7"/>
    <w:rsid w:val="0072013B"/>
    <w:rsid w:val="00720165"/>
    <w:rsid w:val="007218F7"/>
    <w:rsid w:val="00723162"/>
    <w:rsid w:val="00723DDD"/>
    <w:rsid w:val="00724241"/>
    <w:rsid w:val="00724B5E"/>
    <w:rsid w:val="00725833"/>
    <w:rsid w:val="00725FC4"/>
    <w:rsid w:val="00727915"/>
    <w:rsid w:val="007309DD"/>
    <w:rsid w:val="0073238E"/>
    <w:rsid w:val="007342F2"/>
    <w:rsid w:val="0073445C"/>
    <w:rsid w:val="007344E3"/>
    <w:rsid w:val="00734764"/>
    <w:rsid w:val="0073539F"/>
    <w:rsid w:val="00740429"/>
    <w:rsid w:val="00742E19"/>
    <w:rsid w:val="00743F57"/>
    <w:rsid w:val="00744B68"/>
    <w:rsid w:val="00744EFB"/>
    <w:rsid w:val="00745052"/>
    <w:rsid w:val="00745456"/>
    <w:rsid w:val="007459F8"/>
    <w:rsid w:val="00746BF1"/>
    <w:rsid w:val="00747AFE"/>
    <w:rsid w:val="00747F1D"/>
    <w:rsid w:val="00750181"/>
    <w:rsid w:val="00750BE5"/>
    <w:rsid w:val="007513DF"/>
    <w:rsid w:val="0075311C"/>
    <w:rsid w:val="00753399"/>
    <w:rsid w:val="00754108"/>
    <w:rsid w:val="0075558C"/>
    <w:rsid w:val="007604EE"/>
    <w:rsid w:val="0076108A"/>
    <w:rsid w:val="00763F3A"/>
    <w:rsid w:val="00764331"/>
    <w:rsid w:val="00765B03"/>
    <w:rsid w:val="00766A24"/>
    <w:rsid w:val="00766FA7"/>
    <w:rsid w:val="007706BA"/>
    <w:rsid w:val="00771C8E"/>
    <w:rsid w:val="0077530E"/>
    <w:rsid w:val="0078224F"/>
    <w:rsid w:val="007822B4"/>
    <w:rsid w:val="0078305F"/>
    <w:rsid w:val="00783551"/>
    <w:rsid w:val="00783FDF"/>
    <w:rsid w:val="007856D4"/>
    <w:rsid w:val="00787201"/>
    <w:rsid w:val="00790517"/>
    <w:rsid w:val="00790B47"/>
    <w:rsid w:val="00791024"/>
    <w:rsid w:val="00791C4E"/>
    <w:rsid w:val="00792C7B"/>
    <w:rsid w:val="00794825"/>
    <w:rsid w:val="00794CAE"/>
    <w:rsid w:val="007953C5"/>
    <w:rsid w:val="00795C8D"/>
    <w:rsid w:val="00796003"/>
    <w:rsid w:val="0079601B"/>
    <w:rsid w:val="00796846"/>
    <w:rsid w:val="007A2284"/>
    <w:rsid w:val="007A31BA"/>
    <w:rsid w:val="007A329C"/>
    <w:rsid w:val="007A3477"/>
    <w:rsid w:val="007A3FA7"/>
    <w:rsid w:val="007A4439"/>
    <w:rsid w:val="007A55B6"/>
    <w:rsid w:val="007A693E"/>
    <w:rsid w:val="007A7385"/>
    <w:rsid w:val="007A7720"/>
    <w:rsid w:val="007A7946"/>
    <w:rsid w:val="007A7B55"/>
    <w:rsid w:val="007B103B"/>
    <w:rsid w:val="007B523A"/>
    <w:rsid w:val="007B56AF"/>
    <w:rsid w:val="007B5769"/>
    <w:rsid w:val="007B5EF5"/>
    <w:rsid w:val="007B67BC"/>
    <w:rsid w:val="007B6BD2"/>
    <w:rsid w:val="007C0263"/>
    <w:rsid w:val="007C07C4"/>
    <w:rsid w:val="007C1271"/>
    <w:rsid w:val="007C2245"/>
    <w:rsid w:val="007C2A67"/>
    <w:rsid w:val="007C367E"/>
    <w:rsid w:val="007C4D78"/>
    <w:rsid w:val="007C51EE"/>
    <w:rsid w:val="007C531B"/>
    <w:rsid w:val="007C564D"/>
    <w:rsid w:val="007C677C"/>
    <w:rsid w:val="007D0519"/>
    <w:rsid w:val="007D267D"/>
    <w:rsid w:val="007D2DA9"/>
    <w:rsid w:val="007D2F40"/>
    <w:rsid w:val="007D3A87"/>
    <w:rsid w:val="007D400A"/>
    <w:rsid w:val="007D528A"/>
    <w:rsid w:val="007D53DC"/>
    <w:rsid w:val="007D5400"/>
    <w:rsid w:val="007D6AFC"/>
    <w:rsid w:val="007E0A6D"/>
    <w:rsid w:val="007E0EC2"/>
    <w:rsid w:val="007E1C10"/>
    <w:rsid w:val="007E2CC7"/>
    <w:rsid w:val="007E516F"/>
    <w:rsid w:val="007E554B"/>
    <w:rsid w:val="007E65BE"/>
    <w:rsid w:val="007E6B7A"/>
    <w:rsid w:val="007F03F5"/>
    <w:rsid w:val="007F4FAF"/>
    <w:rsid w:val="007F795E"/>
    <w:rsid w:val="007F7CA5"/>
    <w:rsid w:val="008001AC"/>
    <w:rsid w:val="008003EA"/>
    <w:rsid w:val="00802C01"/>
    <w:rsid w:val="00802F56"/>
    <w:rsid w:val="00803845"/>
    <w:rsid w:val="008051EC"/>
    <w:rsid w:val="008068F8"/>
    <w:rsid w:val="00806A5C"/>
    <w:rsid w:val="00810F2B"/>
    <w:rsid w:val="0081173C"/>
    <w:rsid w:val="008125D5"/>
    <w:rsid w:val="00813248"/>
    <w:rsid w:val="008136E5"/>
    <w:rsid w:val="008147A5"/>
    <w:rsid w:val="00816A83"/>
    <w:rsid w:val="00816CFB"/>
    <w:rsid w:val="00817A06"/>
    <w:rsid w:val="0082028D"/>
    <w:rsid w:val="00820ECC"/>
    <w:rsid w:val="00821885"/>
    <w:rsid w:val="0082205B"/>
    <w:rsid w:val="00822667"/>
    <w:rsid w:val="008234A7"/>
    <w:rsid w:val="00824BDC"/>
    <w:rsid w:val="00824EA8"/>
    <w:rsid w:val="0082579B"/>
    <w:rsid w:val="00825B6E"/>
    <w:rsid w:val="00827FB7"/>
    <w:rsid w:val="008301A4"/>
    <w:rsid w:val="008305AF"/>
    <w:rsid w:val="00831F65"/>
    <w:rsid w:val="008324C4"/>
    <w:rsid w:val="00833AFE"/>
    <w:rsid w:val="00833DA0"/>
    <w:rsid w:val="008341C8"/>
    <w:rsid w:val="00834F22"/>
    <w:rsid w:val="00836150"/>
    <w:rsid w:val="00837360"/>
    <w:rsid w:val="00842ACF"/>
    <w:rsid w:val="008434E2"/>
    <w:rsid w:val="00843527"/>
    <w:rsid w:val="00844B79"/>
    <w:rsid w:val="00845476"/>
    <w:rsid w:val="00846BBD"/>
    <w:rsid w:val="00850E9A"/>
    <w:rsid w:val="00850EB3"/>
    <w:rsid w:val="0085328F"/>
    <w:rsid w:val="00853AB2"/>
    <w:rsid w:val="00854BDB"/>
    <w:rsid w:val="008556CC"/>
    <w:rsid w:val="00855B58"/>
    <w:rsid w:val="008615D0"/>
    <w:rsid w:val="00862CDC"/>
    <w:rsid w:val="0086320F"/>
    <w:rsid w:val="00863701"/>
    <w:rsid w:val="00863758"/>
    <w:rsid w:val="00863CA9"/>
    <w:rsid w:val="008643BB"/>
    <w:rsid w:val="008658D9"/>
    <w:rsid w:val="008679C8"/>
    <w:rsid w:val="00870EEF"/>
    <w:rsid w:val="0087147A"/>
    <w:rsid w:val="0087224A"/>
    <w:rsid w:val="00873EE1"/>
    <w:rsid w:val="008772A0"/>
    <w:rsid w:val="0087776C"/>
    <w:rsid w:val="00877BEE"/>
    <w:rsid w:val="008803AA"/>
    <w:rsid w:val="00880F56"/>
    <w:rsid w:val="008816DF"/>
    <w:rsid w:val="008835FA"/>
    <w:rsid w:val="00883F56"/>
    <w:rsid w:val="008863CE"/>
    <w:rsid w:val="008865DE"/>
    <w:rsid w:val="0088739F"/>
    <w:rsid w:val="00887C11"/>
    <w:rsid w:val="00887FCD"/>
    <w:rsid w:val="00892044"/>
    <w:rsid w:val="0089232F"/>
    <w:rsid w:val="008925D5"/>
    <w:rsid w:val="00893825"/>
    <w:rsid w:val="00893EA0"/>
    <w:rsid w:val="00894C51"/>
    <w:rsid w:val="00895CD6"/>
    <w:rsid w:val="0089613A"/>
    <w:rsid w:val="00897270"/>
    <w:rsid w:val="008973B5"/>
    <w:rsid w:val="008A3B01"/>
    <w:rsid w:val="008A3C0E"/>
    <w:rsid w:val="008A40EE"/>
    <w:rsid w:val="008A45BD"/>
    <w:rsid w:val="008A659C"/>
    <w:rsid w:val="008A6E9A"/>
    <w:rsid w:val="008B03C3"/>
    <w:rsid w:val="008B1F22"/>
    <w:rsid w:val="008B28A8"/>
    <w:rsid w:val="008B2D5D"/>
    <w:rsid w:val="008B36AA"/>
    <w:rsid w:val="008B39D7"/>
    <w:rsid w:val="008B502A"/>
    <w:rsid w:val="008B6BE7"/>
    <w:rsid w:val="008C0705"/>
    <w:rsid w:val="008C0C93"/>
    <w:rsid w:val="008C0CA6"/>
    <w:rsid w:val="008C15EE"/>
    <w:rsid w:val="008C2310"/>
    <w:rsid w:val="008C248C"/>
    <w:rsid w:val="008C2B12"/>
    <w:rsid w:val="008C3A0B"/>
    <w:rsid w:val="008C4672"/>
    <w:rsid w:val="008C4768"/>
    <w:rsid w:val="008C5401"/>
    <w:rsid w:val="008C6B2D"/>
    <w:rsid w:val="008C75EB"/>
    <w:rsid w:val="008D0398"/>
    <w:rsid w:val="008D12D8"/>
    <w:rsid w:val="008D169F"/>
    <w:rsid w:val="008D32F0"/>
    <w:rsid w:val="008D3EEE"/>
    <w:rsid w:val="008D4DD8"/>
    <w:rsid w:val="008D517F"/>
    <w:rsid w:val="008D5620"/>
    <w:rsid w:val="008D5700"/>
    <w:rsid w:val="008D5A75"/>
    <w:rsid w:val="008D5EB3"/>
    <w:rsid w:val="008D6791"/>
    <w:rsid w:val="008D6A73"/>
    <w:rsid w:val="008E1244"/>
    <w:rsid w:val="008E2107"/>
    <w:rsid w:val="008E216A"/>
    <w:rsid w:val="008E3C4F"/>
    <w:rsid w:val="008E5352"/>
    <w:rsid w:val="008E56AC"/>
    <w:rsid w:val="008E65A1"/>
    <w:rsid w:val="008E6F19"/>
    <w:rsid w:val="008E7DB6"/>
    <w:rsid w:val="008F2D7F"/>
    <w:rsid w:val="008F63CA"/>
    <w:rsid w:val="008F6653"/>
    <w:rsid w:val="008F67B2"/>
    <w:rsid w:val="00900DCC"/>
    <w:rsid w:val="00901269"/>
    <w:rsid w:val="00902B3C"/>
    <w:rsid w:val="00903B3B"/>
    <w:rsid w:val="00904098"/>
    <w:rsid w:val="00904C77"/>
    <w:rsid w:val="0091094B"/>
    <w:rsid w:val="0091404E"/>
    <w:rsid w:val="009179C1"/>
    <w:rsid w:val="0092065C"/>
    <w:rsid w:val="00920CDD"/>
    <w:rsid w:val="00922949"/>
    <w:rsid w:val="00922C95"/>
    <w:rsid w:val="00923749"/>
    <w:rsid w:val="009242C0"/>
    <w:rsid w:val="0092583E"/>
    <w:rsid w:val="009261BD"/>
    <w:rsid w:val="009268E6"/>
    <w:rsid w:val="00927AA3"/>
    <w:rsid w:val="009320A0"/>
    <w:rsid w:val="00932DA7"/>
    <w:rsid w:val="00932F9E"/>
    <w:rsid w:val="009366D2"/>
    <w:rsid w:val="00937396"/>
    <w:rsid w:val="009401F2"/>
    <w:rsid w:val="00940B45"/>
    <w:rsid w:val="009418D3"/>
    <w:rsid w:val="009444F1"/>
    <w:rsid w:val="00947D48"/>
    <w:rsid w:val="00947D4A"/>
    <w:rsid w:val="00950888"/>
    <w:rsid w:val="00952C38"/>
    <w:rsid w:val="009566B7"/>
    <w:rsid w:val="00961632"/>
    <w:rsid w:val="009626B6"/>
    <w:rsid w:val="009642FD"/>
    <w:rsid w:val="0097179D"/>
    <w:rsid w:val="00972F79"/>
    <w:rsid w:val="009752E9"/>
    <w:rsid w:val="00976307"/>
    <w:rsid w:val="009771C8"/>
    <w:rsid w:val="00980A95"/>
    <w:rsid w:val="00982120"/>
    <w:rsid w:val="00983446"/>
    <w:rsid w:val="009850AF"/>
    <w:rsid w:val="009853C8"/>
    <w:rsid w:val="0098589B"/>
    <w:rsid w:val="00985AC5"/>
    <w:rsid w:val="009871FF"/>
    <w:rsid w:val="009878DF"/>
    <w:rsid w:val="009915EE"/>
    <w:rsid w:val="0099341E"/>
    <w:rsid w:val="0099451C"/>
    <w:rsid w:val="009A13FC"/>
    <w:rsid w:val="009A4647"/>
    <w:rsid w:val="009A4CEF"/>
    <w:rsid w:val="009A605D"/>
    <w:rsid w:val="009B1394"/>
    <w:rsid w:val="009B333A"/>
    <w:rsid w:val="009C0045"/>
    <w:rsid w:val="009C088D"/>
    <w:rsid w:val="009C1C0D"/>
    <w:rsid w:val="009C1F54"/>
    <w:rsid w:val="009C25F7"/>
    <w:rsid w:val="009C2F6E"/>
    <w:rsid w:val="009C4575"/>
    <w:rsid w:val="009C52F7"/>
    <w:rsid w:val="009C75BF"/>
    <w:rsid w:val="009D14D7"/>
    <w:rsid w:val="009D2EDD"/>
    <w:rsid w:val="009D3554"/>
    <w:rsid w:val="009D40B1"/>
    <w:rsid w:val="009D43AD"/>
    <w:rsid w:val="009D5AA3"/>
    <w:rsid w:val="009D6422"/>
    <w:rsid w:val="009E1C71"/>
    <w:rsid w:val="009E1E13"/>
    <w:rsid w:val="009E356D"/>
    <w:rsid w:val="009E4732"/>
    <w:rsid w:val="009E4C31"/>
    <w:rsid w:val="009E4E92"/>
    <w:rsid w:val="009E5B61"/>
    <w:rsid w:val="009E647A"/>
    <w:rsid w:val="009E6688"/>
    <w:rsid w:val="009E7729"/>
    <w:rsid w:val="009F0910"/>
    <w:rsid w:val="009F0A2B"/>
    <w:rsid w:val="009F197B"/>
    <w:rsid w:val="009F266A"/>
    <w:rsid w:val="009F273F"/>
    <w:rsid w:val="009F3157"/>
    <w:rsid w:val="009F31B3"/>
    <w:rsid w:val="009F3219"/>
    <w:rsid w:val="009F4D84"/>
    <w:rsid w:val="009F52C8"/>
    <w:rsid w:val="009F60F6"/>
    <w:rsid w:val="009F65DF"/>
    <w:rsid w:val="009F6FB3"/>
    <w:rsid w:val="00A016CF"/>
    <w:rsid w:val="00A01BBC"/>
    <w:rsid w:val="00A04476"/>
    <w:rsid w:val="00A045EE"/>
    <w:rsid w:val="00A05175"/>
    <w:rsid w:val="00A064AC"/>
    <w:rsid w:val="00A11088"/>
    <w:rsid w:val="00A11C5C"/>
    <w:rsid w:val="00A12108"/>
    <w:rsid w:val="00A121B3"/>
    <w:rsid w:val="00A1227F"/>
    <w:rsid w:val="00A141AE"/>
    <w:rsid w:val="00A1566E"/>
    <w:rsid w:val="00A17472"/>
    <w:rsid w:val="00A174A4"/>
    <w:rsid w:val="00A175A7"/>
    <w:rsid w:val="00A17A6D"/>
    <w:rsid w:val="00A17CEA"/>
    <w:rsid w:val="00A17F06"/>
    <w:rsid w:val="00A20163"/>
    <w:rsid w:val="00A21492"/>
    <w:rsid w:val="00A21B38"/>
    <w:rsid w:val="00A22B83"/>
    <w:rsid w:val="00A23E58"/>
    <w:rsid w:val="00A2504C"/>
    <w:rsid w:val="00A26BD6"/>
    <w:rsid w:val="00A304EA"/>
    <w:rsid w:val="00A312F3"/>
    <w:rsid w:val="00A3219C"/>
    <w:rsid w:val="00A35C77"/>
    <w:rsid w:val="00A374F4"/>
    <w:rsid w:val="00A42C95"/>
    <w:rsid w:val="00A42E70"/>
    <w:rsid w:val="00A441F2"/>
    <w:rsid w:val="00A44A2E"/>
    <w:rsid w:val="00A44A7C"/>
    <w:rsid w:val="00A469BE"/>
    <w:rsid w:val="00A46A31"/>
    <w:rsid w:val="00A46B15"/>
    <w:rsid w:val="00A50FB0"/>
    <w:rsid w:val="00A51E41"/>
    <w:rsid w:val="00A51EA8"/>
    <w:rsid w:val="00A52FF6"/>
    <w:rsid w:val="00A531A9"/>
    <w:rsid w:val="00A53461"/>
    <w:rsid w:val="00A53E9C"/>
    <w:rsid w:val="00A55C23"/>
    <w:rsid w:val="00A57893"/>
    <w:rsid w:val="00A57A02"/>
    <w:rsid w:val="00A57A3C"/>
    <w:rsid w:val="00A600EC"/>
    <w:rsid w:val="00A60427"/>
    <w:rsid w:val="00A60E4F"/>
    <w:rsid w:val="00A61597"/>
    <w:rsid w:val="00A625E4"/>
    <w:rsid w:val="00A643E4"/>
    <w:rsid w:val="00A64898"/>
    <w:rsid w:val="00A708CE"/>
    <w:rsid w:val="00A71789"/>
    <w:rsid w:val="00A74886"/>
    <w:rsid w:val="00A75450"/>
    <w:rsid w:val="00A76082"/>
    <w:rsid w:val="00A779A1"/>
    <w:rsid w:val="00A800E0"/>
    <w:rsid w:val="00A81129"/>
    <w:rsid w:val="00A823C7"/>
    <w:rsid w:val="00A828DD"/>
    <w:rsid w:val="00A82967"/>
    <w:rsid w:val="00A82C9A"/>
    <w:rsid w:val="00A85C3C"/>
    <w:rsid w:val="00A86541"/>
    <w:rsid w:val="00A8672E"/>
    <w:rsid w:val="00A86CFA"/>
    <w:rsid w:val="00A86D7B"/>
    <w:rsid w:val="00A870D0"/>
    <w:rsid w:val="00A875B4"/>
    <w:rsid w:val="00A94021"/>
    <w:rsid w:val="00A94BCB"/>
    <w:rsid w:val="00A95D40"/>
    <w:rsid w:val="00A96096"/>
    <w:rsid w:val="00A963BB"/>
    <w:rsid w:val="00A964D3"/>
    <w:rsid w:val="00A96D4D"/>
    <w:rsid w:val="00A9739C"/>
    <w:rsid w:val="00AA3E1E"/>
    <w:rsid w:val="00AA4303"/>
    <w:rsid w:val="00AA4ACB"/>
    <w:rsid w:val="00AA4E1F"/>
    <w:rsid w:val="00AA68D6"/>
    <w:rsid w:val="00AB1D38"/>
    <w:rsid w:val="00AB46FA"/>
    <w:rsid w:val="00AB5030"/>
    <w:rsid w:val="00AB5454"/>
    <w:rsid w:val="00AB77B6"/>
    <w:rsid w:val="00AB7B4C"/>
    <w:rsid w:val="00AC1B53"/>
    <w:rsid w:val="00AC2D99"/>
    <w:rsid w:val="00AC37F8"/>
    <w:rsid w:val="00AC5D1B"/>
    <w:rsid w:val="00AC660E"/>
    <w:rsid w:val="00AC7C6B"/>
    <w:rsid w:val="00AD0612"/>
    <w:rsid w:val="00AD544A"/>
    <w:rsid w:val="00AD54AC"/>
    <w:rsid w:val="00AD5E86"/>
    <w:rsid w:val="00AD73F3"/>
    <w:rsid w:val="00AD7D64"/>
    <w:rsid w:val="00AE06D5"/>
    <w:rsid w:val="00AE06E9"/>
    <w:rsid w:val="00AE3442"/>
    <w:rsid w:val="00AE3595"/>
    <w:rsid w:val="00AE382A"/>
    <w:rsid w:val="00AE487F"/>
    <w:rsid w:val="00AE5983"/>
    <w:rsid w:val="00AE5B97"/>
    <w:rsid w:val="00AE6EE6"/>
    <w:rsid w:val="00AE6FB5"/>
    <w:rsid w:val="00AE7BED"/>
    <w:rsid w:val="00AF0785"/>
    <w:rsid w:val="00AF1ACA"/>
    <w:rsid w:val="00AF25CF"/>
    <w:rsid w:val="00AF356F"/>
    <w:rsid w:val="00AF499E"/>
    <w:rsid w:val="00AF614B"/>
    <w:rsid w:val="00AF7300"/>
    <w:rsid w:val="00AF7A39"/>
    <w:rsid w:val="00B01734"/>
    <w:rsid w:val="00B01DFD"/>
    <w:rsid w:val="00B024CE"/>
    <w:rsid w:val="00B045C9"/>
    <w:rsid w:val="00B06369"/>
    <w:rsid w:val="00B06EAE"/>
    <w:rsid w:val="00B1083D"/>
    <w:rsid w:val="00B10BC8"/>
    <w:rsid w:val="00B10C0D"/>
    <w:rsid w:val="00B110B6"/>
    <w:rsid w:val="00B1413D"/>
    <w:rsid w:val="00B1464F"/>
    <w:rsid w:val="00B148D9"/>
    <w:rsid w:val="00B14C6C"/>
    <w:rsid w:val="00B154C4"/>
    <w:rsid w:val="00B163D1"/>
    <w:rsid w:val="00B16F49"/>
    <w:rsid w:val="00B175D3"/>
    <w:rsid w:val="00B175FD"/>
    <w:rsid w:val="00B20142"/>
    <w:rsid w:val="00B21493"/>
    <w:rsid w:val="00B23738"/>
    <w:rsid w:val="00B23C10"/>
    <w:rsid w:val="00B24A8B"/>
    <w:rsid w:val="00B25CDB"/>
    <w:rsid w:val="00B273C0"/>
    <w:rsid w:val="00B2799F"/>
    <w:rsid w:val="00B27C4E"/>
    <w:rsid w:val="00B27F85"/>
    <w:rsid w:val="00B30794"/>
    <w:rsid w:val="00B3179F"/>
    <w:rsid w:val="00B31918"/>
    <w:rsid w:val="00B32F11"/>
    <w:rsid w:val="00B32F7A"/>
    <w:rsid w:val="00B33168"/>
    <w:rsid w:val="00B3340F"/>
    <w:rsid w:val="00B3355C"/>
    <w:rsid w:val="00B33848"/>
    <w:rsid w:val="00B3522A"/>
    <w:rsid w:val="00B35A23"/>
    <w:rsid w:val="00B40E1B"/>
    <w:rsid w:val="00B416CB"/>
    <w:rsid w:val="00B42227"/>
    <w:rsid w:val="00B44E25"/>
    <w:rsid w:val="00B456B2"/>
    <w:rsid w:val="00B45D39"/>
    <w:rsid w:val="00B46270"/>
    <w:rsid w:val="00B46A1F"/>
    <w:rsid w:val="00B46F25"/>
    <w:rsid w:val="00B47D56"/>
    <w:rsid w:val="00B51006"/>
    <w:rsid w:val="00B51CDF"/>
    <w:rsid w:val="00B536FD"/>
    <w:rsid w:val="00B61B66"/>
    <w:rsid w:val="00B6212C"/>
    <w:rsid w:val="00B632A5"/>
    <w:rsid w:val="00B63734"/>
    <w:rsid w:val="00B641F8"/>
    <w:rsid w:val="00B65085"/>
    <w:rsid w:val="00B66F91"/>
    <w:rsid w:val="00B71FE2"/>
    <w:rsid w:val="00B7416E"/>
    <w:rsid w:val="00B7448A"/>
    <w:rsid w:val="00B74F09"/>
    <w:rsid w:val="00B750BE"/>
    <w:rsid w:val="00B75B0B"/>
    <w:rsid w:val="00B7603B"/>
    <w:rsid w:val="00B769CF"/>
    <w:rsid w:val="00B76E0F"/>
    <w:rsid w:val="00B7787C"/>
    <w:rsid w:val="00B8349F"/>
    <w:rsid w:val="00B83B54"/>
    <w:rsid w:val="00B84C8D"/>
    <w:rsid w:val="00B86486"/>
    <w:rsid w:val="00B87C40"/>
    <w:rsid w:val="00B87EA1"/>
    <w:rsid w:val="00B90429"/>
    <w:rsid w:val="00B90F06"/>
    <w:rsid w:val="00B917EB"/>
    <w:rsid w:val="00B91F1B"/>
    <w:rsid w:val="00B92B11"/>
    <w:rsid w:val="00B95307"/>
    <w:rsid w:val="00B9539F"/>
    <w:rsid w:val="00B95EF4"/>
    <w:rsid w:val="00B969E9"/>
    <w:rsid w:val="00B970F1"/>
    <w:rsid w:val="00BA0D55"/>
    <w:rsid w:val="00BA44F0"/>
    <w:rsid w:val="00BA4F40"/>
    <w:rsid w:val="00BA55BD"/>
    <w:rsid w:val="00BA5AAC"/>
    <w:rsid w:val="00BA68BD"/>
    <w:rsid w:val="00BA7DA1"/>
    <w:rsid w:val="00BB19E4"/>
    <w:rsid w:val="00BB1A5D"/>
    <w:rsid w:val="00BB201D"/>
    <w:rsid w:val="00BB20EE"/>
    <w:rsid w:val="00BB2DBD"/>
    <w:rsid w:val="00BB352B"/>
    <w:rsid w:val="00BB39F7"/>
    <w:rsid w:val="00BB5225"/>
    <w:rsid w:val="00BB6271"/>
    <w:rsid w:val="00BB6A28"/>
    <w:rsid w:val="00BC24BB"/>
    <w:rsid w:val="00BC2EC8"/>
    <w:rsid w:val="00BC43C1"/>
    <w:rsid w:val="00BC4C4C"/>
    <w:rsid w:val="00BC7A4A"/>
    <w:rsid w:val="00BD0F8C"/>
    <w:rsid w:val="00BD4010"/>
    <w:rsid w:val="00BD58A1"/>
    <w:rsid w:val="00BD7138"/>
    <w:rsid w:val="00BE0C68"/>
    <w:rsid w:val="00BE4AD5"/>
    <w:rsid w:val="00BE4DC2"/>
    <w:rsid w:val="00BE5D22"/>
    <w:rsid w:val="00BE66A6"/>
    <w:rsid w:val="00BF0D9F"/>
    <w:rsid w:val="00BF1EA4"/>
    <w:rsid w:val="00BF1F5B"/>
    <w:rsid w:val="00BF25BE"/>
    <w:rsid w:val="00BF613C"/>
    <w:rsid w:val="00BF61BD"/>
    <w:rsid w:val="00BF65A6"/>
    <w:rsid w:val="00BF6739"/>
    <w:rsid w:val="00BF7F6B"/>
    <w:rsid w:val="00C0013A"/>
    <w:rsid w:val="00C00FA7"/>
    <w:rsid w:val="00C00FB2"/>
    <w:rsid w:val="00C017A8"/>
    <w:rsid w:val="00C01E4A"/>
    <w:rsid w:val="00C02241"/>
    <w:rsid w:val="00C02758"/>
    <w:rsid w:val="00C0362A"/>
    <w:rsid w:val="00C04216"/>
    <w:rsid w:val="00C046ED"/>
    <w:rsid w:val="00C047F2"/>
    <w:rsid w:val="00C0540C"/>
    <w:rsid w:val="00C057BC"/>
    <w:rsid w:val="00C05B5E"/>
    <w:rsid w:val="00C05CCB"/>
    <w:rsid w:val="00C10BB6"/>
    <w:rsid w:val="00C11101"/>
    <w:rsid w:val="00C12043"/>
    <w:rsid w:val="00C147B5"/>
    <w:rsid w:val="00C20AD5"/>
    <w:rsid w:val="00C20E40"/>
    <w:rsid w:val="00C21556"/>
    <w:rsid w:val="00C22A81"/>
    <w:rsid w:val="00C27663"/>
    <w:rsid w:val="00C31056"/>
    <w:rsid w:val="00C3167A"/>
    <w:rsid w:val="00C33CD6"/>
    <w:rsid w:val="00C34B54"/>
    <w:rsid w:val="00C3534C"/>
    <w:rsid w:val="00C37D30"/>
    <w:rsid w:val="00C37DBF"/>
    <w:rsid w:val="00C443E0"/>
    <w:rsid w:val="00C44889"/>
    <w:rsid w:val="00C44BF3"/>
    <w:rsid w:val="00C45DF9"/>
    <w:rsid w:val="00C4668F"/>
    <w:rsid w:val="00C46D16"/>
    <w:rsid w:val="00C500A3"/>
    <w:rsid w:val="00C51796"/>
    <w:rsid w:val="00C521A9"/>
    <w:rsid w:val="00C52290"/>
    <w:rsid w:val="00C53035"/>
    <w:rsid w:val="00C553CA"/>
    <w:rsid w:val="00C55632"/>
    <w:rsid w:val="00C55A36"/>
    <w:rsid w:val="00C56C76"/>
    <w:rsid w:val="00C56EB3"/>
    <w:rsid w:val="00C57C79"/>
    <w:rsid w:val="00C605CB"/>
    <w:rsid w:val="00C60B75"/>
    <w:rsid w:val="00C6130F"/>
    <w:rsid w:val="00C61662"/>
    <w:rsid w:val="00C63191"/>
    <w:rsid w:val="00C64094"/>
    <w:rsid w:val="00C64683"/>
    <w:rsid w:val="00C65446"/>
    <w:rsid w:val="00C66A06"/>
    <w:rsid w:val="00C72FB2"/>
    <w:rsid w:val="00C76DEC"/>
    <w:rsid w:val="00C7746E"/>
    <w:rsid w:val="00C77A29"/>
    <w:rsid w:val="00C80B32"/>
    <w:rsid w:val="00C80B85"/>
    <w:rsid w:val="00C80F1E"/>
    <w:rsid w:val="00C81A43"/>
    <w:rsid w:val="00C81D96"/>
    <w:rsid w:val="00C820EF"/>
    <w:rsid w:val="00C8271C"/>
    <w:rsid w:val="00C82EB5"/>
    <w:rsid w:val="00C8302F"/>
    <w:rsid w:val="00C841C0"/>
    <w:rsid w:val="00C854A4"/>
    <w:rsid w:val="00C85F63"/>
    <w:rsid w:val="00C86987"/>
    <w:rsid w:val="00C8719F"/>
    <w:rsid w:val="00C90058"/>
    <w:rsid w:val="00C92508"/>
    <w:rsid w:val="00C94335"/>
    <w:rsid w:val="00C953E6"/>
    <w:rsid w:val="00C97205"/>
    <w:rsid w:val="00C97B55"/>
    <w:rsid w:val="00CA002E"/>
    <w:rsid w:val="00CA02F1"/>
    <w:rsid w:val="00CA0947"/>
    <w:rsid w:val="00CA330C"/>
    <w:rsid w:val="00CA4722"/>
    <w:rsid w:val="00CA5F00"/>
    <w:rsid w:val="00CB09A9"/>
    <w:rsid w:val="00CB203F"/>
    <w:rsid w:val="00CB486F"/>
    <w:rsid w:val="00CB58D9"/>
    <w:rsid w:val="00CB6577"/>
    <w:rsid w:val="00CC1007"/>
    <w:rsid w:val="00CC1A9B"/>
    <w:rsid w:val="00CC7DC5"/>
    <w:rsid w:val="00CC7F7D"/>
    <w:rsid w:val="00CD0087"/>
    <w:rsid w:val="00CD0370"/>
    <w:rsid w:val="00CD0979"/>
    <w:rsid w:val="00CD0D3D"/>
    <w:rsid w:val="00CD0F2D"/>
    <w:rsid w:val="00CD18C2"/>
    <w:rsid w:val="00CD1910"/>
    <w:rsid w:val="00CD1D2A"/>
    <w:rsid w:val="00CD24AC"/>
    <w:rsid w:val="00CD3323"/>
    <w:rsid w:val="00CD4397"/>
    <w:rsid w:val="00CD5603"/>
    <w:rsid w:val="00CD71B5"/>
    <w:rsid w:val="00CD7330"/>
    <w:rsid w:val="00CE05F1"/>
    <w:rsid w:val="00CE13A1"/>
    <w:rsid w:val="00CE21D3"/>
    <w:rsid w:val="00CE295E"/>
    <w:rsid w:val="00CE3523"/>
    <w:rsid w:val="00CE3AED"/>
    <w:rsid w:val="00CE3D04"/>
    <w:rsid w:val="00CE5672"/>
    <w:rsid w:val="00CE6347"/>
    <w:rsid w:val="00CE65A2"/>
    <w:rsid w:val="00CE6705"/>
    <w:rsid w:val="00CE689F"/>
    <w:rsid w:val="00CE74E5"/>
    <w:rsid w:val="00CE7773"/>
    <w:rsid w:val="00CF0058"/>
    <w:rsid w:val="00CF0785"/>
    <w:rsid w:val="00CF0F0E"/>
    <w:rsid w:val="00CF2AB6"/>
    <w:rsid w:val="00CF78A3"/>
    <w:rsid w:val="00CF7C67"/>
    <w:rsid w:val="00D000B7"/>
    <w:rsid w:val="00D01020"/>
    <w:rsid w:val="00D0134A"/>
    <w:rsid w:val="00D01C9D"/>
    <w:rsid w:val="00D02207"/>
    <w:rsid w:val="00D03099"/>
    <w:rsid w:val="00D036FF"/>
    <w:rsid w:val="00D047CE"/>
    <w:rsid w:val="00D05BA7"/>
    <w:rsid w:val="00D06A54"/>
    <w:rsid w:val="00D070A0"/>
    <w:rsid w:val="00D1093D"/>
    <w:rsid w:val="00D109C7"/>
    <w:rsid w:val="00D10AD3"/>
    <w:rsid w:val="00D10EC4"/>
    <w:rsid w:val="00D12065"/>
    <w:rsid w:val="00D123F9"/>
    <w:rsid w:val="00D13C31"/>
    <w:rsid w:val="00D14341"/>
    <w:rsid w:val="00D1602F"/>
    <w:rsid w:val="00D203B0"/>
    <w:rsid w:val="00D204EE"/>
    <w:rsid w:val="00D20C0F"/>
    <w:rsid w:val="00D237E6"/>
    <w:rsid w:val="00D2669A"/>
    <w:rsid w:val="00D2778F"/>
    <w:rsid w:val="00D30AD7"/>
    <w:rsid w:val="00D335BA"/>
    <w:rsid w:val="00D36995"/>
    <w:rsid w:val="00D3714D"/>
    <w:rsid w:val="00D40E64"/>
    <w:rsid w:val="00D40E8F"/>
    <w:rsid w:val="00D415C9"/>
    <w:rsid w:val="00D4239E"/>
    <w:rsid w:val="00D42CFA"/>
    <w:rsid w:val="00D43B92"/>
    <w:rsid w:val="00D445B3"/>
    <w:rsid w:val="00D44F3E"/>
    <w:rsid w:val="00D453E0"/>
    <w:rsid w:val="00D45CBE"/>
    <w:rsid w:val="00D4775C"/>
    <w:rsid w:val="00D47C5E"/>
    <w:rsid w:val="00D521AD"/>
    <w:rsid w:val="00D54825"/>
    <w:rsid w:val="00D56241"/>
    <w:rsid w:val="00D56FB8"/>
    <w:rsid w:val="00D5707A"/>
    <w:rsid w:val="00D5721D"/>
    <w:rsid w:val="00D57646"/>
    <w:rsid w:val="00D60C45"/>
    <w:rsid w:val="00D62C5E"/>
    <w:rsid w:val="00D63A50"/>
    <w:rsid w:val="00D652DD"/>
    <w:rsid w:val="00D65F70"/>
    <w:rsid w:val="00D67B56"/>
    <w:rsid w:val="00D717C5"/>
    <w:rsid w:val="00D720ED"/>
    <w:rsid w:val="00D730E1"/>
    <w:rsid w:val="00D73F94"/>
    <w:rsid w:val="00D74528"/>
    <w:rsid w:val="00D75C65"/>
    <w:rsid w:val="00D76810"/>
    <w:rsid w:val="00D775A2"/>
    <w:rsid w:val="00D8091D"/>
    <w:rsid w:val="00D80BE1"/>
    <w:rsid w:val="00D81F99"/>
    <w:rsid w:val="00D823F9"/>
    <w:rsid w:val="00D83417"/>
    <w:rsid w:val="00D83BBE"/>
    <w:rsid w:val="00D860CA"/>
    <w:rsid w:val="00D86446"/>
    <w:rsid w:val="00D91B92"/>
    <w:rsid w:val="00D91CF0"/>
    <w:rsid w:val="00D922CA"/>
    <w:rsid w:val="00D92678"/>
    <w:rsid w:val="00D95AE4"/>
    <w:rsid w:val="00D9705C"/>
    <w:rsid w:val="00D97196"/>
    <w:rsid w:val="00DA090E"/>
    <w:rsid w:val="00DA281E"/>
    <w:rsid w:val="00DA3130"/>
    <w:rsid w:val="00DA358C"/>
    <w:rsid w:val="00DA35BC"/>
    <w:rsid w:val="00DA4443"/>
    <w:rsid w:val="00DA4B44"/>
    <w:rsid w:val="00DB06CB"/>
    <w:rsid w:val="00DB0DC6"/>
    <w:rsid w:val="00DB2C4F"/>
    <w:rsid w:val="00DB3168"/>
    <w:rsid w:val="00DB4AFC"/>
    <w:rsid w:val="00DB578A"/>
    <w:rsid w:val="00DB623F"/>
    <w:rsid w:val="00DB708F"/>
    <w:rsid w:val="00DB734C"/>
    <w:rsid w:val="00DB7455"/>
    <w:rsid w:val="00DB7C9B"/>
    <w:rsid w:val="00DC18FB"/>
    <w:rsid w:val="00DC32DF"/>
    <w:rsid w:val="00DC3E8D"/>
    <w:rsid w:val="00DC4EF1"/>
    <w:rsid w:val="00DC51F9"/>
    <w:rsid w:val="00DC5282"/>
    <w:rsid w:val="00DC7A30"/>
    <w:rsid w:val="00DC7C03"/>
    <w:rsid w:val="00DD080E"/>
    <w:rsid w:val="00DD4698"/>
    <w:rsid w:val="00DD5F98"/>
    <w:rsid w:val="00DD7BA7"/>
    <w:rsid w:val="00DD7E4B"/>
    <w:rsid w:val="00DE0C52"/>
    <w:rsid w:val="00DE11C2"/>
    <w:rsid w:val="00DE1DD1"/>
    <w:rsid w:val="00DE1F60"/>
    <w:rsid w:val="00DE202F"/>
    <w:rsid w:val="00DE23A7"/>
    <w:rsid w:val="00DE295E"/>
    <w:rsid w:val="00DE3BB3"/>
    <w:rsid w:val="00DE464E"/>
    <w:rsid w:val="00DE4FB5"/>
    <w:rsid w:val="00DE53A8"/>
    <w:rsid w:val="00DE684B"/>
    <w:rsid w:val="00DE702E"/>
    <w:rsid w:val="00DF2E76"/>
    <w:rsid w:val="00DF3157"/>
    <w:rsid w:val="00DF3B78"/>
    <w:rsid w:val="00DF469B"/>
    <w:rsid w:val="00DF4EDC"/>
    <w:rsid w:val="00DF5935"/>
    <w:rsid w:val="00DF5D44"/>
    <w:rsid w:val="00E0000B"/>
    <w:rsid w:val="00E0169D"/>
    <w:rsid w:val="00E024C3"/>
    <w:rsid w:val="00E04D49"/>
    <w:rsid w:val="00E0611E"/>
    <w:rsid w:val="00E064FE"/>
    <w:rsid w:val="00E070EA"/>
    <w:rsid w:val="00E07BBD"/>
    <w:rsid w:val="00E07E32"/>
    <w:rsid w:val="00E10D95"/>
    <w:rsid w:val="00E1181B"/>
    <w:rsid w:val="00E118C5"/>
    <w:rsid w:val="00E1261F"/>
    <w:rsid w:val="00E12F80"/>
    <w:rsid w:val="00E139E9"/>
    <w:rsid w:val="00E13B9C"/>
    <w:rsid w:val="00E144D5"/>
    <w:rsid w:val="00E14618"/>
    <w:rsid w:val="00E14FE2"/>
    <w:rsid w:val="00E150EC"/>
    <w:rsid w:val="00E176FB"/>
    <w:rsid w:val="00E17934"/>
    <w:rsid w:val="00E201C1"/>
    <w:rsid w:val="00E20BB7"/>
    <w:rsid w:val="00E21ED7"/>
    <w:rsid w:val="00E22069"/>
    <w:rsid w:val="00E2320E"/>
    <w:rsid w:val="00E23B6D"/>
    <w:rsid w:val="00E248BF"/>
    <w:rsid w:val="00E24955"/>
    <w:rsid w:val="00E24A2D"/>
    <w:rsid w:val="00E2618D"/>
    <w:rsid w:val="00E265E0"/>
    <w:rsid w:val="00E32009"/>
    <w:rsid w:val="00E34380"/>
    <w:rsid w:val="00E34455"/>
    <w:rsid w:val="00E34EF2"/>
    <w:rsid w:val="00E35269"/>
    <w:rsid w:val="00E35374"/>
    <w:rsid w:val="00E36D04"/>
    <w:rsid w:val="00E371A4"/>
    <w:rsid w:val="00E379B9"/>
    <w:rsid w:val="00E40893"/>
    <w:rsid w:val="00E40DE0"/>
    <w:rsid w:val="00E410F1"/>
    <w:rsid w:val="00E417D7"/>
    <w:rsid w:val="00E41987"/>
    <w:rsid w:val="00E43232"/>
    <w:rsid w:val="00E43EA1"/>
    <w:rsid w:val="00E45908"/>
    <w:rsid w:val="00E47DF5"/>
    <w:rsid w:val="00E5155C"/>
    <w:rsid w:val="00E5218C"/>
    <w:rsid w:val="00E52364"/>
    <w:rsid w:val="00E52AB6"/>
    <w:rsid w:val="00E52B4E"/>
    <w:rsid w:val="00E52F1F"/>
    <w:rsid w:val="00E536AC"/>
    <w:rsid w:val="00E5384C"/>
    <w:rsid w:val="00E539F7"/>
    <w:rsid w:val="00E54697"/>
    <w:rsid w:val="00E56928"/>
    <w:rsid w:val="00E605AC"/>
    <w:rsid w:val="00E60927"/>
    <w:rsid w:val="00E6122D"/>
    <w:rsid w:val="00E61F3B"/>
    <w:rsid w:val="00E6249E"/>
    <w:rsid w:val="00E6362B"/>
    <w:rsid w:val="00E637DC"/>
    <w:rsid w:val="00E6466F"/>
    <w:rsid w:val="00E65441"/>
    <w:rsid w:val="00E65672"/>
    <w:rsid w:val="00E65C36"/>
    <w:rsid w:val="00E6623C"/>
    <w:rsid w:val="00E662D1"/>
    <w:rsid w:val="00E667A6"/>
    <w:rsid w:val="00E66DDC"/>
    <w:rsid w:val="00E6749C"/>
    <w:rsid w:val="00E678B6"/>
    <w:rsid w:val="00E714B5"/>
    <w:rsid w:val="00E717B6"/>
    <w:rsid w:val="00E74BF5"/>
    <w:rsid w:val="00E74D37"/>
    <w:rsid w:val="00E74DA2"/>
    <w:rsid w:val="00E75E9F"/>
    <w:rsid w:val="00E763CB"/>
    <w:rsid w:val="00E76691"/>
    <w:rsid w:val="00E77048"/>
    <w:rsid w:val="00E7797E"/>
    <w:rsid w:val="00E8083A"/>
    <w:rsid w:val="00E8166C"/>
    <w:rsid w:val="00E83621"/>
    <w:rsid w:val="00E8443B"/>
    <w:rsid w:val="00E84951"/>
    <w:rsid w:val="00E8564C"/>
    <w:rsid w:val="00E877A8"/>
    <w:rsid w:val="00E9029D"/>
    <w:rsid w:val="00E90D73"/>
    <w:rsid w:val="00E91D66"/>
    <w:rsid w:val="00E92842"/>
    <w:rsid w:val="00E92D22"/>
    <w:rsid w:val="00E937C1"/>
    <w:rsid w:val="00E9421B"/>
    <w:rsid w:val="00E956FE"/>
    <w:rsid w:val="00EA043E"/>
    <w:rsid w:val="00EA1326"/>
    <w:rsid w:val="00EA20A1"/>
    <w:rsid w:val="00EA23DF"/>
    <w:rsid w:val="00EA2FDB"/>
    <w:rsid w:val="00EA3392"/>
    <w:rsid w:val="00EA37A0"/>
    <w:rsid w:val="00EA4372"/>
    <w:rsid w:val="00EA610D"/>
    <w:rsid w:val="00EA77E8"/>
    <w:rsid w:val="00EA7DA1"/>
    <w:rsid w:val="00EA7DF2"/>
    <w:rsid w:val="00EB067E"/>
    <w:rsid w:val="00EB10DD"/>
    <w:rsid w:val="00EB114E"/>
    <w:rsid w:val="00EB15B1"/>
    <w:rsid w:val="00EB2D4D"/>
    <w:rsid w:val="00EB2DFA"/>
    <w:rsid w:val="00EB3212"/>
    <w:rsid w:val="00EB54C9"/>
    <w:rsid w:val="00EB591B"/>
    <w:rsid w:val="00EB5B0C"/>
    <w:rsid w:val="00EB5E54"/>
    <w:rsid w:val="00EB6C89"/>
    <w:rsid w:val="00EB7606"/>
    <w:rsid w:val="00EB7DDB"/>
    <w:rsid w:val="00EC0CF0"/>
    <w:rsid w:val="00EC14A0"/>
    <w:rsid w:val="00EC1F06"/>
    <w:rsid w:val="00EC415B"/>
    <w:rsid w:val="00EC498B"/>
    <w:rsid w:val="00EC546A"/>
    <w:rsid w:val="00EC7A14"/>
    <w:rsid w:val="00ED045D"/>
    <w:rsid w:val="00ED1178"/>
    <w:rsid w:val="00ED11AB"/>
    <w:rsid w:val="00ED267B"/>
    <w:rsid w:val="00ED4B67"/>
    <w:rsid w:val="00ED503E"/>
    <w:rsid w:val="00ED5E2E"/>
    <w:rsid w:val="00EE088B"/>
    <w:rsid w:val="00EE0C27"/>
    <w:rsid w:val="00EE1073"/>
    <w:rsid w:val="00EE15AE"/>
    <w:rsid w:val="00EE1A37"/>
    <w:rsid w:val="00EE26B9"/>
    <w:rsid w:val="00EE3083"/>
    <w:rsid w:val="00EE31D9"/>
    <w:rsid w:val="00EE3E9B"/>
    <w:rsid w:val="00EF0298"/>
    <w:rsid w:val="00EF0AFB"/>
    <w:rsid w:val="00EF0FDD"/>
    <w:rsid w:val="00EF115E"/>
    <w:rsid w:val="00EF1997"/>
    <w:rsid w:val="00EF3861"/>
    <w:rsid w:val="00EF47D9"/>
    <w:rsid w:val="00EF5437"/>
    <w:rsid w:val="00EF7B61"/>
    <w:rsid w:val="00F001E5"/>
    <w:rsid w:val="00F00B99"/>
    <w:rsid w:val="00F01EC9"/>
    <w:rsid w:val="00F0384E"/>
    <w:rsid w:val="00F03A9F"/>
    <w:rsid w:val="00F058B0"/>
    <w:rsid w:val="00F07A9C"/>
    <w:rsid w:val="00F10F1E"/>
    <w:rsid w:val="00F11BA2"/>
    <w:rsid w:val="00F13568"/>
    <w:rsid w:val="00F153BE"/>
    <w:rsid w:val="00F15689"/>
    <w:rsid w:val="00F17796"/>
    <w:rsid w:val="00F22CB3"/>
    <w:rsid w:val="00F22E1B"/>
    <w:rsid w:val="00F231AE"/>
    <w:rsid w:val="00F23D1A"/>
    <w:rsid w:val="00F25E4B"/>
    <w:rsid w:val="00F2618A"/>
    <w:rsid w:val="00F26826"/>
    <w:rsid w:val="00F27046"/>
    <w:rsid w:val="00F27275"/>
    <w:rsid w:val="00F27C3C"/>
    <w:rsid w:val="00F31361"/>
    <w:rsid w:val="00F348AF"/>
    <w:rsid w:val="00F40F2E"/>
    <w:rsid w:val="00F41205"/>
    <w:rsid w:val="00F420F4"/>
    <w:rsid w:val="00F43195"/>
    <w:rsid w:val="00F444AB"/>
    <w:rsid w:val="00F456B3"/>
    <w:rsid w:val="00F4598D"/>
    <w:rsid w:val="00F476C2"/>
    <w:rsid w:val="00F47D35"/>
    <w:rsid w:val="00F504A9"/>
    <w:rsid w:val="00F517D9"/>
    <w:rsid w:val="00F53E0D"/>
    <w:rsid w:val="00F53EAB"/>
    <w:rsid w:val="00F569B6"/>
    <w:rsid w:val="00F57CCE"/>
    <w:rsid w:val="00F60953"/>
    <w:rsid w:val="00F66A3C"/>
    <w:rsid w:val="00F66AE7"/>
    <w:rsid w:val="00F67EC8"/>
    <w:rsid w:val="00F67F0D"/>
    <w:rsid w:val="00F712B4"/>
    <w:rsid w:val="00F7152F"/>
    <w:rsid w:val="00F71B8B"/>
    <w:rsid w:val="00F731AA"/>
    <w:rsid w:val="00F75917"/>
    <w:rsid w:val="00F75B14"/>
    <w:rsid w:val="00F7662E"/>
    <w:rsid w:val="00F7741F"/>
    <w:rsid w:val="00F777E9"/>
    <w:rsid w:val="00F8126A"/>
    <w:rsid w:val="00F819D4"/>
    <w:rsid w:val="00F82AB8"/>
    <w:rsid w:val="00F83487"/>
    <w:rsid w:val="00F8490A"/>
    <w:rsid w:val="00F8613B"/>
    <w:rsid w:val="00F90AAB"/>
    <w:rsid w:val="00F92411"/>
    <w:rsid w:val="00F928FC"/>
    <w:rsid w:val="00F9358D"/>
    <w:rsid w:val="00F937E7"/>
    <w:rsid w:val="00F94865"/>
    <w:rsid w:val="00F94CF0"/>
    <w:rsid w:val="00F979C6"/>
    <w:rsid w:val="00FA016C"/>
    <w:rsid w:val="00FA090E"/>
    <w:rsid w:val="00FA11F2"/>
    <w:rsid w:val="00FA4508"/>
    <w:rsid w:val="00FA4B22"/>
    <w:rsid w:val="00FA58FA"/>
    <w:rsid w:val="00FB0510"/>
    <w:rsid w:val="00FB4186"/>
    <w:rsid w:val="00FB424D"/>
    <w:rsid w:val="00FC0301"/>
    <w:rsid w:val="00FC035E"/>
    <w:rsid w:val="00FC0643"/>
    <w:rsid w:val="00FC11A8"/>
    <w:rsid w:val="00FC1D2E"/>
    <w:rsid w:val="00FC4994"/>
    <w:rsid w:val="00FC5C84"/>
    <w:rsid w:val="00FD04EC"/>
    <w:rsid w:val="00FD1ED4"/>
    <w:rsid w:val="00FD2247"/>
    <w:rsid w:val="00FD3AEE"/>
    <w:rsid w:val="00FD3FAE"/>
    <w:rsid w:val="00FD4883"/>
    <w:rsid w:val="00FE0CFB"/>
    <w:rsid w:val="00FE1B1D"/>
    <w:rsid w:val="00FE207D"/>
    <w:rsid w:val="00FE23E8"/>
    <w:rsid w:val="00FE2C0D"/>
    <w:rsid w:val="00FE30D7"/>
    <w:rsid w:val="00FE57C9"/>
    <w:rsid w:val="00FE68D1"/>
    <w:rsid w:val="00FE7FE3"/>
    <w:rsid w:val="00FF1FF1"/>
    <w:rsid w:val="00FF326F"/>
    <w:rsid w:val="00FF3683"/>
    <w:rsid w:val="00FF3BA3"/>
    <w:rsid w:val="00FF517F"/>
    <w:rsid w:val="00FF6513"/>
    <w:rsid w:val="00FF709A"/>
    <w:rsid w:val="00FF7DA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2C89F619"/>
  <w15:docId w15:val="{783472B0-6CCD-4AB8-9E51-7765AFFC80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99"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74528"/>
    <w:rPr>
      <w:rFonts w:ascii="Arial" w:hAnsi="Arial"/>
      <w:szCs w:val="24"/>
      <w:lang w:eastAsia="en-US"/>
    </w:rPr>
  </w:style>
  <w:style w:type="paragraph" w:styleId="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
    <w:basedOn w:val="a1"/>
    <w:next w:val="a1"/>
    <w:qFormat/>
    <w:rsid w:val="00D74528"/>
    <w:pPr>
      <w:outlineLvl w:val="0"/>
    </w:pPr>
    <w:rPr>
      <w:rFonts w:cs="Arial"/>
      <w:bCs/>
      <w:szCs w:val="32"/>
    </w:rPr>
  </w:style>
  <w:style w:type="paragraph" w:styleId="20">
    <w:name w:val="heading 2"/>
    <w:basedOn w:val="a1"/>
    <w:next w:val="a1"/>
    <w:qFormat/>
    <w:rsid w:val="00D74528"/>
    <w:pPr>
      <w:outlineLvl w:val="1"/>
    </w:pPr>
    <w:rPr>
      <w:rFonts w:cs="Arial"/>
      <w:bCs/>
      <w:iCs/>
      <w:szCs w:val="28"/>
    </w:rPr>
  </w:style>
  <w:style w:type="paragraph" w:styleId="30">
    <w:name w:val="heading 3"/>
    <w:basedOn w:val="a1"/>
    <w:next w:val="a1"/>
    <w:qFormat/>
    <w:rsid w:val="00D74528"/>
    <w:pPr>
      <w:outlineLvl w:val="2"/>
    </w:pPr>
    <w:rPr>
      <w:rFonts w:cs="Arial"/>
      <w:bCs/>
      <w:szCs w:val="26"/>
    </w:rPr>
  </w:style>
  <w:style w:type="paragraph" w:styleId="40">
    <w:name w:val="heading 4"/>
    <w:basedOn w:val="a1"/>
    <w:next w:val="a1"/>
    <w:qFormat/>
    <w:rsid w:val="00D74528"/>
    <w:pPr>
      <w:outlineLvl w:val="3"/>
    </w:pPr>
    <w:rPr>
      <w:bCs/>
      <w:szCs w:val="28"/>
    </w:rPr>
  </w:style>
  <w:style w:type="paragraph" w:styleId="5">
    <w:name w:val="heading 5"/>
    <w:basedOn w:val="a1"/>
    <w:next w:val="a1"/>
    <w:qFormat/>
    <w:rsid w:val="00D74528"/>
    <w:pPr>
      <w:outlineLvl w:val="4"/>
    </w:pPr>
    <w:rPr>
      <w:bCs/>
      <w:iCs/>
      <w:szCs w:val="26"/>
    </w:rPr>
  </w:style>
  <w:style w:type="paragraph" w:styleId="6">
    <w:name w:val="heading 6"/>
    <w:basedOn w:val="a1"/>
    <w:next w:val="a1"/>
    <w:qFormat/>
    <w:rsid w:val="00D74528"/>
    <w:pPr>
      <w:outlineLvl w:val="5"/>
    </w:pPr>
    <w:rPr>
      <w:bCs/>
      <w:szCs w:val="22"/>
    </w:rPr>
  </w:style>
  <w:style w:type="paragraph" w:styleId="7">
    <w:name w:val="heading 7"/>
    <w:basedOn w:val="a1"/>
    <w:next w:val="a1"/>
    <w:qFormat/>
    <w:rsid w:val="00D74528"/>
    <w:pPr>
      <w:outlineLvl w:val="6"/>
    </w:pPr>
  </w:style>
  <w:style w:type="paragraph" w:styleId="8">
    <w:name w:val="heading 8"/>
    <w:basedOn w:val="a1"/>
    <w:next w:val="a1"/>
    <w:qFormat/>
    <w:rsid w:val="00D74528"/>
    <w:pPr>
      <w:outlineLvl w:val="7"/>
    </w:pPr>
    <w:rPr>
      <w:iCs/>
    </w:rPr>
  </w:style>
  <w:style w:type="paragraph" w:styleId="9">
    <w:name w:val="heading 9"/>
    <w:basedOn w:val="a1"/>
    <w:next w:val="a1"/>
    <w:qFormat/>
    <w:rsid w:val="00D74528"/>
    <w:pPr>
      <w:outlineLvl w:val="8"/>
    </w:pPr>
    <w:rPr>
      <w:rFonts w:cs="Arial"/>
      <w:szCs w:val="22"/>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10">
    <w:name w:val="toc 1"/>
    <w:basedOn w:val="a1"/>
    <w:next w:val="a1"/>
    <w:uiPriority w:val="39"/>
    <w:rsid w:val="00D74528"/>
    <w:pPr>
      <w:spacing w:before="140" w:after="40" w:line="360" w:lineRule="auto"/>
      <w:ind w:left="567" w:hanging="567"/>
    </w:pPr>
    <w:rPr>
      <w:rFonts w:eastAsia="SimHei" w:cs="Arial"/>
      <w:b/>
      <w:kern w:val="20"/>
    </w:rPr>
  </w:style>
  <w:style w:type="paragraph" w:customStyle="1" w:styleId="Body">
    <w:name w:val="Body"/>
    <w:basedOn w:val="a1"/>
    <w:link w:val="BodyChar"/>
    <w:rsid w:val="00D74528"/>
    <w:pPr>
      <w:spacing w:after="140" w:line="290" w:lineRule="auto"/>
      <w:jc w:val="both"/>
    </w:pPr>
    <w:rPr>
      <w:kern w:val="20"/>
    </w:rPr>
  </w:style>
  <w:style w:type="paragraph" w:customStyle="1" w:styleId="Body1">
    <w:name w:val="Body 1"/>
    <w:basedOn w:val="a1"/>
    <w:rsid w:val="00D74528"/>
    <w:pPr>
      <w:spacing w:after="140" w:line="290" w:lineRule="auto"/>
      <w:ind w:left="567"/>
      <w:jc w:val="both"/>
    </w:pPr>
    <w:rPr>
      <w:kern w:val="20"/>
    </w:rPr>
  </w:style>
  <w:style w:type="paragraph" w:customStyle="1" w:styleId="Body2">
    <w:name w:val="Body 2"/>
    <w:basedOn w:val="a1"/>
    <w:link w:val="Body2Char"/>
    <w:rsid w:val="00D74528"/>
    <w:pPr>
      <w:spacing w:after="140" w:line="290" w:lineRule="auto"/>
      <w:ind w:left="1247"/>
      <w:jc w:val="both"/>
    </w:pPr>
    <w:rPr>
      <w:kern w:val="20"/>
    </w:rPr>
  </w:style>
  <w:style w:type="paragraph" w:customStyle="1" w:styleId="Body3">
    <w:name w:val="Body 3"/>
    <w:basedOn w:val="a1"/>
    <w:rsid w:val="00D74528"/>
    <w:pPr>
      <w:spacing w:after="140" w:line="290" w:lineRule="auto"/>
      <w:ind w:left="2041"/>
      <w:jc w:val="both"/>
    </w:pPr>
    <w:rPr>
      <w:kern w:val="20"/>
    </w:rPr>
  </w:style>
  <w:style w:type="paragraph" w:customStyle="1" w:styleId="Body4">
    <w:name w:val="Body 4"/>
    <w:basedOn w:val="a1"/>
    <w:rsid w:val="00D74528"/>
    <w:pPr>
      <w:spacing w:after="140" w:line="290" w:lineRule="auto"/>
      <w:ind w:left="2721"/>
      <w:jc w:val="both"/>
    </w:pPr>
    <w:rPr>
      <w:kern w:val="20"/>
    </w:rPr>
  </w:style>
  <w:style w:type="paragraph" w:customStyle="1" w:styleId="Body5">
    <w:name w:val="Body 5"/>
    <w:basedOn w:val="a1"/>
    <w:rsid w:val="00D74528"/>
    <w:pPr>
      <w:spacing w:after="140" w:line="290" w:lineRule="auto"/>
      <w:ind w:left="3288"/>
      <w:jc w:val="both"/>
    </w:pPr>
    <w:rPr>
      <w:kern w:val="20"/>
    </w:rPr>
  </w:style>
  <w:style w:type="paragraph" w:customStyle="1" w:styleId="Body6">
    <w:name w:val="Body 6"/>
    <w:basedOn w:val="a1"/>
    <w:rsid w:val="00D74528"/>
    <w:pPr>
      <w:spacing w:after="140" w:line="290" w:lineRule="auto"/>
      <w:ind w:left="3969"/>
      <w:jc w:val="both"/>
    </w:pPr>
    <w:rPr>
      <w:kern w:val="20"/>
    </w:rPr>
  </w:style>
  <w:style w:type="paragraph" w:customStyle="1" w:styleId="Level1">
    <w:name w:val="Level 1"/>
    <w:basedOn w:val="a1"/>
    <w:next w:val="Body1"/>
    <w:rsid w:val="00D74528"/>
    <w:pPr>
      <w:keepNext/>
      <w:numPr>
        <w:numId w:val="1"/>
      </w:numPr>
      <w:spacing w:before="280" w:after="140" w:line="290" w:lineRule="auto"/>
      <w:jc w:val="both"/>
      <w:outlineLvl w:val="0"/>
    </w:pPr>
    <w:rPr>
      <w:b/>
      <w:bCs/>
      <w:kern w:val="20"/>
      <w:sz w:val="22"/>
      <w:szCs w:val="32"/>
    </w:rPr>
  </w:style>
  <w:style w:type="paragraph" w:customStyle="1" w:styleId="Level2">
    <w:name w:val="Level 2"/>
    <w:basedOn w:val="a1"/>
    <w:link w:val="Level2Char"/>
    <w:rsid w:val="00D74528"/>
    <w:pPr>
      <w:numPr>
        <w:ilvl w:val="1"/>
        <w:numId w:val="1"/>
      </w:numPr>
      <w:spacing w:after="140" w:line="290" w:lineRule="auto"/>
      <w:jc w:val="both"/>
    </w:pPr>
    <w:rPr>
      <w:kern w:val="20"/>
      <w:szCs w:val="28"/>
    </w:rPr>
  </w:style>
  <w:style w:type="paragraph" w:customStyle="1" w:styleId="Level3">
    <w:name w:val="Level 3"/>
    <w:basedOn w:val="a1"/>
    <w:link w:val="Level3Char"/>
    <w:rsid w:val="00D74528"/>
    <w:pPr>
      <w:numPr>
        <w:ilvl w:val="2"/>
        <w:numId w:val="1"/>
      </w:numPr>
      <w:spacing w:after="140" w:line="290" w:lineRule="auto"/>
      <w:jc w:val="both"/>
    </w:pPr>
    <w:rPr>
      <w:kern w:val="20"/>
      <w:szCs w:val="28"/>
    </w:rPr>
  </w:style>
  <w:style w:type="paragraph" w:customStyle="1" w:styleId="Level4">
    <w:name w:val="Level 4"/>
    <w:basedOn w:val="a1"/>
    <w:rsid w:val="00D74528"/>
    <w:pPr>
      <w:numPr>
        <w:ilvl w:val="3"/>
        <w:numId w:val="1"/>
      </w:numPr>
      <w:tabs>
        <w:tab w:val="num" w:pos="360"/>
      </w:tabs>
      <w:spacing w:after="140" w:line="290" w:lineRule="auto"/>
      <w:ind w:left="0" w:firstLine="0"/>
      <w:jc w:val="both"/>
    </w:pPr>
    <w:rPr>
      <w:kern w:val="20"/>
    </w:rPr>
  </w:style>
  <w:style w:type="paragraph" w:customStyle="1" w:styleId="Level5">
    <w:name w:val="Level 5"/>
    <w:basedOn w:val="a1"/>
    <w:rsid w:val="00D74528"/>
    <w:pPr>
      <w:numPr>
        <w:ilvl w:val="4"/>
        <w:numId w:val="1"/>
      </w:numPr>
      <w:spacing w:after="140" w:line="290" w:lineRule="auto"/>
      <w:jc w:val="both"/>
    </w:pPr>
    <w:rPr>
      <w:kern w:val="20"/>
    </w:rPr>
  </w:style>
  <w:style w:type="paragraph" w:customStyle="1" w:styleId="Level6">
    <w:name w:val="Level 6"/>
    <w:basedOn w:val="a1"/>
    <w:rsid w:val="00D74528"/>
    <w:pPr>
      <w:numPr>
        <w:ilvl w:val="5"/>
        <w:numId w:val="1"/>
      </w:numPr>
      <w:spacing w:after="140" w:line="290" w:lineRule="auto"/>
      <w:jc w:val="both"/>
    </w:pPr>
    <w:rPr>
      <w:kern w:val="20"/>
    </w:rPr>
  </w:style>
  <w:style w:type="paragraph" w:customStyle="1" w:styleId="Parties">
    <w:name w:val="Parties"/>
    <w:basedOn w:val="a1"/>
    <w:rsid w:val="00D74528"/>
    <w:pPr>
      <w:numPr>
        <w:numId w:val="2"/>
      </w:numPr>
      <w:spacing w:after="140" w:line="290" w:lineRule="auto"/>
      <w:jc w:val="both"/>
    </w:pPr>
    <w:rPr>
      <w:kern w:val="20"/>
    </w:rPr>
  </w:style>
  <w:style w:type="paragraph" w:customStyle="1" w:styleId="Recitals">
    <w:name w:val="Recitals"/>
    <w:basedOn w:val="a1"/>
    <w:rsid w:val="00D74528"/>
    <w:pPr>
      <w:numPr>
        <w:numId w:val="3"/>
      </w:numPr>
      <w:spacing w:after="140" w:line="290" w:lineRule="auto"/>
      <w:jc w:val="both"/>
    </w:pPr>
    <w:rPr>
      <w:kern w:val="20"/>
    </w:rPr>
  </w:style>
  <w:style w:type="paragraph" w:customStyle="1" w:styleId="alpha1">
    <w:name w:val="alpha 1"/>
    <w:basedOn w:val="a1"/>
    <w:rsid w:val="00D74528"/>
    <w:pPr>
      <w:numPr>
        <w:numId w:val="6"/>
      </w:numPr>
      <w:spacing w:after="140" w:line="290" w:lineRule="auto"/>
      <w:jc w:val="both"/>
    </w:pPr>
    <w:rPr>
      <w:kern w:val="20"/>
      <w:szCs w:val="20"/>
    </w:rPr>
  </w:style>
  <w:style w:type="paragraph" w:customStyle="1" w:styleId="alpha2">
    <w:name w:val="alpha 2"/>
    <w:basedOn w:val="a1"/>
    <w:rsid w:val="00D74528"/>
    <w:pPr>
      <w:numPr>
        <w:numId w:val="18"/>
      </w:numPr>
      <w:spacing w:after="140" w:line="290" w:lineRule="auto"/>
      <w:jc w:val="both"/>
    </w:pPr>
    <w:rPr>
      <w:kern w:val="20"/>
      <w:szCs w:val="20"/>
    </w:rPr>
  </w:style>
  <w:style w:type="paragraph" w:customStyle="1" w:styleId="alpha3">
    <w:name w:val="alpha 3"/>
    <w:basedOn w:val="a1"/>
    <w:rsid w:val="00D74528"/>
    <w:pPr>
      <w:numPr>
        <w:numId w:val="7"/>
      </w:numPr>
      <w:spacing w:after="140" w:line="290" w:lineRule="auto"/>
      <w:jc w:val="both"/>
    </w:pPr>
    <w:rPr>
      <w:kern w:val="20"/>
      <w:szCs w:val="20"/>
    </w:rPr>
  </w:style>
  <w:style w:type="paragraph" w:customStyle="1" w:styleId="alpha4">
    <w:name w:val="alpha 4"/>
    <w:basedOn w:val="a1"/>
    <w:rsid w:val="00D74528"/>
    <w:pPr>
      <w:numPr>
        <w:numId w:val="8"/>
      </w:numPr>
      <w:spacing w:after="140" w:line="290" w:lineRule="auto"/>
      <w:jc w:val="both"/>
    </w:pPr>
    <w:rPr>
      <w:kern w:val="20"/>
      <w:szCs w:val="20"/>
    </w:rPr>
  </w:style>
  <w:style w:type="paragraph" w:customStyle="1" w:styleId="alpha5">
    <w:name w:val="alpha 5"/>
    <w:basedOn w:val="a1"/>
    <w:rsid w:val="00D74528"/>
    <w:pPr>
      <w:numPr>
        <w:numId w:val="9"/>
      </w:numPr>
      <w:spacing w:after="140" w:line="290" w:lineRule="auto"/>
      <w:jc w:val="both"/>
    </w:pPr>
    <w:rPr>
      <w:kern w:val="20"/>
      <w:szCs w:val="20"/>
    </w:rPr>
  </w:style>
  <w:style w:type="paragraph" w:customStyle="1" w:styleId="alpha6">
    <w:name w:val="alpha 6"/>
    <w:basedOn w:val="a1"/>
    <w:rsid w:val="00D74528"/>
    <w:pPr>
      <w:numPr>
        <w:numId w:val="10"/>
      </w:numPr>
      <w:spacing w:after="140" w:line="290" w:lineRule="auto"/>
      <w:jc w:val="both"/>
    </w:pPr>
    <w:rPr>
      <w:kern w:val="20"/>
      <w:szCs w:val="20"/>
    </w:rPr>
  </w:style>
  <w:style w:type="paragraph" w:customStyle="1" w:styleId="bullet1">
    <w:name w:val="bullet 1"/>
    <w:basedOn w:val="a1"/>
    <w:rsid w:val="00D74528"/>
    <w:pPr>
      <w:numPr>
        <w:numId w:val="29"/>
      </w:numPr>
      <w:spacing w:after="140" w:line="290" w:lineRule="auto"/>
      <w:jc w:val="both"/>
    </w:pPr>
    <w:rPr>
      <w:kern w:val="20"/>
    </w:rPr>
  </w:style>
  <w:style w:type="paragraph" w:customStyle="1" w:styleId="bullet2">
    <w:name w:val="bullet 2"/>
    <w:basedOn w:val="a1"/>
    <w:rsid w:val="00D74528"/>
    <w:pPr>
      <w:numPr>
        <w:numId w:val="30"/>
      </w:numPr>
      <w:spacing w:after="140" w:line="290" w:lineRule="auto"/>
      <w:jc w:val="both"/>
    </w:pPr>
    <w:rPr>
      <w:kern w:val="20"/>
    </w:rPr>
  </w:style>
  <w:style w:type="paragraph" w:customStyle="1" w:styleId="bullet3">
    <w:name w:val="bullet 3"/>
    <w:basedOn w:val="a1"/>
    <w:rsid w:val="00D74528"/>
    <w:pPr>
      <w:numPr>
        <w:numId w:val="31"/>
      </w:numPr>
      <w:spacing w:after="140" w:line="290" w:lineRule="auto"/>
      <w:jc w:val="both"/>
    </w:pPr>
    <w:rPr>
      <w:kern w:val="20"/>
    </w:rPr>
  </w:style>
  <w:style w:type="paragraph" w:customStyle="1" w:styleId="bullet4">
    <w:name w:val="bullet 4"/>
    <w:basedOn w:val="a1"/>
    <w:rsid w:val="00D74528"/>
    <w:pPr>
      <w:numPr>
        <w:numId w:val="32"/>
      </w:numPr>
      <w:spacing w:after="140" w:line="290" w:lineRule="auto"/>
      <w:jc w:val="both"/>
    </w:pPr>
    <w:rPr>
      <w:kern w:val="20"/>
    </w:rPr>
  </w:style>
  <w:style w:type="paragraph" w:customStyle="1" w:styleId="bullet5">
    <w:name w:val="bullet 5"/>
    <w:basedOn w:val="a1"/>
    <w:rsid w:val="00D74528"/>
    <w:pPr>
      <w:numPr>
        <w:numId w:val="33"/>
      </w:numPr>
      <w:spacing w:after="140" w:line="290" w:lineRule="auto"/>
      <w:jc w:val="both"/>
    </w:pPr>
    <w:rPr>
      <w:kern w:val="20"/>
    </w:rPr>
  </w:style>
  <w:style w:type="paragraph" w:customStyle="1" w:styleId="bullet6">
    <w:name w:val="bullet 6"/>
    <w:basedOn w:val="a1"/>
    <w:rsid w:val="00D74528"/>
    <w:pPr>
      <w:numPr>
        <w:numId w:val="34"/>
      </w:numPr>
      <w:spacing w:after="140" w:line="290" w:lineRule="auto"/>
      <w:jc w:val="both"/>
    </w:pPr>
    <w:rPr>
      <w:kern w:val="20"/>
    </w:rPr>
  </w:style>
  <w:style w:type="paragraph" w:customStyle="1" w:styleId="roman1">
    <w:name w:val="roman 1"/>
    <w:basedOn w:val="a1"/>
    <w:rsid w:val="00D74528"/>
    <w:pPr>
      <w:numPr>
        <w:numId w:val="11"/>
      </w:numPr>
      <w:spacing w:after="140" w:line="290" w:lineRule="auto"/>
      <w:jc w:val="both"/>
    </w:pPr>
    <w:rPr>
      <w:kern w:val="20"/>
      <w:szCs w:val="20"/>
    </w:rPr>
  </w:style>
  <w:style w:type="paragraph" w:customStyle="1" w:styleId="roman2">
    <w:name w:val="roman 2"/>
    <w:basedOn w:val="a1"/>
    <w:rsid w:val="00D74528"/>
    <w:pPr>
      <w:numPr>
        <w:numId w:val="12"/>
      </w:numPr>
      <w:spacing w:after="140" w:line="290" w:lineRule="auto"/>
      <w:jc w:val="both"/>
    </w:pPr>
    <w:rPr>
      <w:kern w:val="20"/>
      <w:szCs w:val="20"/>
    </w:rPr>
  </w:style>
  <w:style w:type="paragraph" w:customStyle="1" w:styleId="roman3">
    <w:name w:val="roman 3"/>
    <w:basedOn w:val="a1"/>
    <w:rsid w:val="00D74528"/>
    <w:pPr>
      <w:numPr>
        <w:numId w:val="13"/>
      </w:numPr>
      <w:spacing w:after="140" w:line="290" w:lineRule="auto"/>
      <w:jc w:val="both"/>
    </w:pPr>
    <w:rPr>
      <w:kern w:val="20"/>
      <w:szCs w:val="20"/>
    </w:rPr>
  </w:style>
  <w:style w:type="paragraph" w:customStyle="1" w:styleId="roman4">
    <w:name w:val="roman 4"/>
    <w:basedOn w:val="a1"/>
    <w:rsid w:val="00D74528"/>
    <w:pPr>
      <w:numPr>
        <w:numId w:val="19"/>
      </w:numPr>
      <w:spacing w:after="140" w:line="290" w:lineRule="auto"/>
      <w:jc w:val="both"/>
    </w:pPr>
    <w:rPr>
      <w:kern w:val="20"/>
      <w:szCs w:val="20"/>
    </w:rPr>
  </w:style>
  <w:style w:type="paragraph" w:customStyle="1" w:styleId="roman5">
    <w:name w:val="roman 5"/>
    <w:basedOn w:val="a1"/>
    <w:rsid w:val="00D74528"/>
    <w:pPr>
      <w:numPr>
        <w:numId w:val="14"/>
      </w:numPr>
      <w:spacing w:after="140" w:line="290" w:lineRule="auto"/>
      <w:jc w:val="both"/>
    </w:pPr>
    <w:rPr>
      <w:kern w:val="20"/>
      <w:szCs w:val="20"/>
    </w:rPr>
  </w:style>
  <w:style w:type="paragraph" w:customStyle="1" w:styleId="roman6">
    <w:name w:val="roman 6"/>
    <w:basedOn w:val="a1"/>
    <w:rsid w:val="00D74528"/>
    <w:pPr>
      <w:numPr>
        <w:numId w:val="15"/>
      </w:numPr>
      <w:spacing w:after="140" w:line="290" w:lineRule="auto"/>
      <w:jc w:val="both"/>
    </w:pPr>
    <w:rPr>
      <w:kern w:val="20"/>
      <w:szCs w:val="20"/>
    </w:rPr>
  </w:style>
  <w:style w:type="paragraph" w:customStyle="1" w:styleId="CellHead">
    <w:name w:val="CellHead"/>
    <w:basedOn w:val="a1"/>
    <w:rsid w:val="00D74528"/>
    <w:pPr>
      <w:keepNext/>
      <w:spacing w:before="60" w:after="60" w:line="259" w:lineRule="auto"/>
    </w:pPr>
    <w:rPr>
      <w:b/>
      <w:kern w:val="20"/>
    </w:rPr>
  </w:style>
  <w:style w:type="paragraph" w:styleId="a5">
    <w:name w:val="annotation text"/>
    <w:basedOn w:val="a1"/>
    <w:link w:val="a6"/>
    <w:semiHidden/>
    <w:rsid w:val="00D74528"/>
    <w:rPr>
      <w:szCs w:val="20"/>
    </w:rPr>
  </w:style>
  <w:style w:type="paragraph" w:styleId="a7">
    <w:name w:val="Title"/>
    <w:basedOn w:val="a1"/>
    <w:next w:val="Body"/>
    <w:qFormat/>
    <w:rsid w:val="00600BE5"/>
    <w:pPr>
      <w:keepNext/>
      <w:spacing w:after="240" w:line="290" w:lineRule="auto"/>
      <w:jc w:val="both"/>
      <w:outlineLvl w:val="0"/>
    </w:pPr>
    <w:rPr>
      <w:rFonts w:cs="Arial"/>
      <w:b/>
      <w:bCs/>
      <w:kern w:val="28"/>
      <w:sz w:val="25"/>
      <w:szCs w:val="32"/>
    </w:rPr>
  </w:style>
  <w:style w:type="paragraph" w:customStyle="1" w:styleId="Head1">
    <w:name w:val="Head 1"/>
    <w:basedOn w:val="a1"/>
    <w:next w:val="Body1"/>
    <w:rsid w:val="00600BE5"/>
    <w:pPr>
      <w:keepNext/>
      <w:spacing w:before="280" w:after="140" w:line="290" w:lineRule="auto"/>
      <w:ind w:left="567"/>
      <w:jc w:val="both"/>
      <w:outlineLvl w:val="0"/>
    </w:pPr>
    <w:rPr>
      <w:b/>
      <w:kern w:val="22"/>
      <w:sz w:val="22"/>
    </w:rPr>
  </w:style>
  <w:style w:type="paragraph" w:customStyle="1" w:styleId="Head2">
    <w:name w:val="Head 2"/>
    <w:basedOn w:val="a1"/>
    <w:next w:val="Body2"/>
    <w:rsid w:val="00600BE5"/>
    <w:pPr>
      <w:keepNext/>
      <w:spacing w:before="280" w:after="60" w:line="290" w:lineRule="auto"/>
      <w:ind w:left="1247"/>
      <w:jc w:val="both"/>
      <w:outlineLvl w:val="1"/>
    </w:pPr>
    <w:rPr>
      <w:b/>
      <w:kern w:val="21"/>
      <w:sz w:val="21"/>
    </w:rPr>
  </w:style>
  <w:style w:type="paragraph" w:customStyle="1" w:styleId="Head3">
    <w:name w:val="Head 3"/>
    <w:basedOn w:val="a1"/>
    <w:next w:val="Body3"/>
    <w:rsid w:val="00600BE5"/>
    <w:pPr>
      <w:keepNext/>
      <w:spacing w:before="280" w:after="40" w:line="290" w:lineRule="auto"/>
      <w:ind w:left="2041"/>
      <w:jc w:val="both"/>
      <w:outlineLvl w:val="2"/>
    </w:pPr>
    <w:rPr>
      <w:b/>
      <w:kern w:val="20"/>
    </w:rPr>
  </w:style>
  <w:style w:type="paragraph" w:customStyle="1" w:styleId="SubHead">
    <w:name w:val="SubHead"/>
    <w:basedOn w:val="a1"/>
    <w:next w:val="Body"/>
    <w:rsid w:val="00600BE5"/>
    <w:pPr>
      <w:keepNext/>
      <w:spacing w:before="120" w:after="60" w:line="290" w:lineRule="auto"/>
      <w:jc w:val="both"/>
      <w:outlineLvl w:val="0"/>
    </w:pPr>
    <w:rPr>
      <w:b/>
      <w:kern w:val="21"/>
      <w:sz w:val="21"/>
    </w:rPr>
  </w:style>
  <w:style w:type="paragraph" w:customStyle="1" w:styleId="SchedApps">
    <w:name w:val="Sched/Apps"/>
    <w:basedOn w:val="a1"/>
    <w:next w:val="Body"/>
    <w:link w:val="SchedAppsChar"/>
    <w:rsid w:val="00D74528"/>
    <w:pPr>
      <w:keepNext/>
      <w:pageBreakBefore/>
      <w:spacing w:after="240" w:line="290" w:lineRule="auto"/>
      <w:jc w:val="center"/>
      <w:outlineLvl w:val="3"/>
    </w:pPr>
    <w:rPr>
      <w:b/>
      <w:kern w:val="23"/>
      <w:sz w:val="23"/>
    </w:rPr>
  </w:style>
  <w:style w:type="paragraph" w:customStyle="1" w:styleId="Schedule1">
    <w:name w:val="Schedule 1"/>
    <w:basedOn w:val="a1"/>
    <w:rsid w:val="00D74528"/>
    <w:pPr>
      <w:numPr>
        <w:numId w:val="47"/>
      </w:numPr>
      <w:spacing w:after="140" w:line="290" w:lineRule="auto"/>
      <w:jc w:val="both"/>
    </w:pPr>
    <w:rPr>
      <w:kern w:val="20"/>
    </w:rPr>
  </w:style>
  <w:style w:type="paragraph" w:customStyle="1" w:styleId="Schedule2">
    <w:name w:val="Schedule 2"/>
    <w:basedOn w:val="a1"/>
    <w:rsid w:val="00D74528"/>
    <w:pPr>
      <w:numPr>
        <w:ilvl w:val="1"/>
        <w:numId w:val="47"/>
      </w:numPr>
      <w:spacing w:after="140" w:line="290" w:lineRule="auto"/>
      <w:jc w:val="both"/>
    </w:pPr>
    <w:rPr>
      <w:kern w:val="20"/>
    </w:rPr>
  </w:style>
  <w:style w:type="paragraph" w:customStyle="1" w:styleId="Schedule3">
    <w:name w:val="Schedule 3"/>
    <w:basedOn w:val="a1"/>
    <w:rsid w:val="00D74528"/>
    <w:pPr>
      <w:numPr>
        <w:ilvl w:val="2"/>
        <w:numId w:val="47"/>
      </w:numPr>
      <w:spacing w:after="140" w:line="290" w:lineRule="auto"/>
      <w:jc w:val="both"/>
    </w:pPr>
    <w:rPr>
      <w:kern w:val="20"/>
    </w:rPr>
  </w:style>
  <w:style w:type="paragraph" w:customStyle="1" w:styleId="Schedule4">
    <w:name w:val="Schedule 4"/>
    <w:basedOn w:val="a1"/>
    <w:rsid w:val="00D74528"/>
    <w:pPr>
      <w:numPr>
        <w:ilvl w:val="3"/>
        <w:numId w:val="47"/>
      </w:numPr>
      <w:spacing w:after="140" w:line="290" w:lineRule="auto"/>
      <w:jc w:val="both"/>
    </w:pPr>
    <w:rPr>
      <w:kern w:val="20"/>
    </w:rPr>
  </w:style>
  <w:style w:type="paragraph" w:customStyle="1" w:styleId="Schedule5">
    <w:name w:val="Schedule 5"/>
    <w:basedOn w:val="a1"/>
    <w:rsid w:val="00D74528"/>
    <w:pPr>
      <w:numPr>
        <w:ilvl w:val="4"/>
        <w:numId w:val="47"/>
      </w:numPr>
      <w:spacing w:after="140" w:line="290" w:lineRule="auto"/>
      <w:jc w:val="both"/>
    </w:pPr>
    <w:rPr>
      <w:kern w:val="20"/>
    </w:rPr>
  </w:style>
  <w:style w:type="paragraph" w:customStyle="1" w:styleId="Schedule6">
    <w:name w:val="Schedule 6"/>
    <w:basedOn w:val="a1"/>
    <w:rsid w:val="00D74528"/>
    <w:pPr>
      <w:numPr>
        <w:ilvl w:val="5"/>
        <w:numId w:val="47"/>
      </w:numPr>
      <w:spacing w:after="140" w:line="290" w:lineRule="auto"/>
      <w:jc w:val="both"/>
    </w:pPr>
    <w:rPr>
      <w:kern w:val="20"/>
    </w:rPr>
  </w:style>
  <w:style w:type="paragraph" w:customStyle="1" w:styleId="TCLevel1">
    <w:name w:val="T+C Level 1"/>
    <w:basedOn w:val="a1"/>
    <w:next w:val="TCLevel2"/>
    <w:rsid w:val="00D74528"/>
    <w:pPr>
      <w:keepNext/>
      <w:numPr>
        <w:numId w:val="4"/>
      </w:numPr>
      <w:spacing w:before="140" w:line="290" w:lineRule="auto"/>
      <w:jc w:val="both"/>
      <w:outlineLvl w:val="0"/>
    </w:pPr>
    <w:rPr>
      <w:b/>
      <w:kern w:val="20"/>
    </w:rPr>
  </w:style>
  <w:style w:type="paragraph" w:customStyle="1" w:styleId="TCLevel2">
    <w:name w:val="T+C Level 2"/>
    <w:basedOn w:val="a1"/>
    <w:rsid w:val="00D74528"/>
    <w:pPr>
      <w:numPr>
        <w:ilvl w:val="1"/>
        <w:numId w:val="4"/>
      </w:numPr>
      <w:spacing w:after="140" w:line="290" w:lineRule="auto"/>
      <w:jc w:val="both"/>
      <w:outlineLvl w:val="1"/>
    </w:pPr>
    <w:rPr>
      <w:kern w:val="20"/>
    </w:rPr>
  </w:style>
  <w:style w:type="paragraph" w:customStyle="1" w:styleId="TCLevel3">
    <w:name w:val="T+C Level 3"/>
    <w:basedOn w:val="a1"/>
    <w:rsid w:val="00D74528"/>
    <w:pPr>
      <w:numPr>
        <w:ilvl w:val="2"/>
        <w:numId w:val="4"/>
      </w:numPr>
      <w:spacing w:after="140" w:line="290" w:lineRule="auto"/>
      <w:jc w:val="both"/>
      <w:outlineLvl w:val="2"/>
    </w:pPr>
    <w:rPr>
      <w:kern w:val="20"/>
    </w:rPr>
  </w:style>
  <w:style w:type="paragraph" w:customStyle="1" w:styleId="TCLevel4">
    <w:name w:val="T+C Level 4"/>
    <w:basedOn w:val="a1"/>
    <w:rsid w:val="00D74528"/>
    <w:pPr>
      <w:numPr>
        <w:ilvl w:val="3"/>
        <w:numId w:val="4"/>
      </w:numPr>
      <w:spacing w:after="140" w:line="290" w:lineRule="auto"/>
      <w:jc w:val="both"/>
      <w:outlineLvl w:val="3"/>
    </w:pPr>
    <w:rPr>
      <w:kern w:val="20"/>
    </w:rPr>
  </w:style>
  <w:style w:type="paragraph" w:styleId="a8">
    <w:name w:val="Date"/>
    <w:basedOn w:val="a1"/>
    <w:next w:val="a1"/>
    <w:rsid w:val="00D74528"/>
  </w:style>
  <w:style w:type="paragraph" w:customStyle="1" w:styleId="DocExCode">
    <w:name w:val="DocExCode"/>
    <w:basedOn w:val="a1"/>
    <w:rsid w:val="00D74528"/>
    <w:pPr>
      <w:pBdr>
        <w:top w:val="single" w:sz="4" w:space="1" w:color="auto"/>
      </w:pBdr>
    </w:pPr>
    <w:rPr>
      <w:kern w:val="20"/>
      <w:sz w:val="16"/>
    </w:rPr>
  </w:style>
  <w:style w:type="paragraph" w:customStyle="1" w:styleId="DocExCode-NoLine">
    <w:name w:val="DocExCode - No Line"/>
    <w:basedOn w:val="DocExCode"/>
    <w:rsid w:val="00D74528"/>
    <w:pPr>
      <w:pBdr>
        <w:top w:val="none" w:sz="0" w:space="0" w:color="auto"/>
      </w:pBdr>
    </w:pPr>
    <w:rPr>
      <w:lang w:val="nl-BE"/>
    </w:rPr>
  </w:style>
  <w:style w:type="paragraph" w:customStyle="1" w:styleId="DocumentMap">
    <w:name w:val="DocumentMap"/>
    <w:basedOn w:val="a1"/>
    <w:rsid w:val="00D74528"/>
  </w:style>
  <w:style w:type="paragraph" w:styleId="a9">
    <w:name w:val="footer"/>
    <w:basedOn w:val="a1"/>
    <w:link w:val="aa"/>
    <w:uiPriority w:val="99"/>
    <w:rsid w:val="00D74528"/>
    <w:pPr>
      <w:spacing w:before="120" w:after="120" w:line="290" w:lineRule="auto"/>
      <w:jc w:val="both"/>
    </w:pPr>
    <w:rPr>
      <w:kern w:val="16"/>
      <w:sz w:val="16"/>
    </w:rPr>
  </w:style>
  <w:style w:type="character" w:styleId="ab">
    <w:name w:val="footnote reference"/>
    <w:basedOn w:val="a2"/>
    <w:semiHidden/>
    <w:rsid w:val="00D74528"/>
    <w:rPr>
      <w:rFonts w:ascii="Arial" w:hAnsi="Arial"/>
      <w:kern w:val="2"/>
      <w:vertAlign w:val="superscript"/>
    </w:rPr>
  </w:style>
  <w:style w:type="paragraph" w:styleId="ac">
    <w:name w:val="footnote text"/>
    <w:basedOn w:val="a1"/>
    <w:link w:val="ad"/>
    <w:semiHidden/>
    <w:rsid w:val="00D74528"/>
    <w:pPr>
      <w:keepLines/>
      <w:tabs>
        <w:tab w:val="left" w:pos="227"/>
      </w:tabs>
      <w:spacing w:after="60" w:line="200" w:lineRule="atLeast"/>
      <w:ind w:left="227" w:hanging="227"/>
      <w:jc w:val="both"/>
    </w:pPr>
    <w:rPr>
      <w:kern w:val="20"/>
      <w:sz w:val="16"/>
      <w:szCs w:val="20"/>
    </w:rPr>
  </w:style>
  <w:style w:type="paragraph" w:styleId="ae">
    <w:name w:val="header"/>
    <w:basedOn w:val="a1"/>
    <w:link w:val="af"/>
    <w:rsid w:val="00D74528"/>
    <w:pPr>
      <w:tabs>
        <w:tab w:val="center" w:pos="4366"/>
        <w:tab w:val="right" w:pos="8732"/>
      </w:tabs>
    </w:pPr>
    <w:rPr>
      <w:kern w:val="20"/>
    </w:rPr>
  </w:style>
  <w:style w:type="paragraph" w:customStyle="1" w:styleId="Level7">
    <w:name w:val="Level 7"/>
    <w:basedOn w:val="a1"/>
    <w:rsid w:val="00D74528"/>
    <w:pPr>
      <w:numPr>
        <w:ilvl w:val="6"/>
        <w:numId w:val="1"/>
      </w:numPr>
      <w:spacing w:after="140" w:line="290" w:lineRule="auto"/>
      <w:jc w:val="both"/>
      <w:outlineLvl w:val="6"/>
    </w:pPr>
    <w:rPr>
      <w:kern w:val="20"/>
    </w:rPr>
  </w:style>
  <w:style w:type="paragraph" w:customStyle="1" w:styleId="Level8">
    <w:name w:val="Level 8"/>
    <w:basedOn w:val="a1"/>
    <w:rsid w:val="00D74528"/>
    <w:pPr>
      <w:numPr>
        <w:ilvl w:val="7"/>
        <w:numId w:val="1"/>
      </w:numPr>
      <w:spacing w:after="140" w:line="290" w:lineRule="auto"/>
      <w:jc w:val="both"/>
      <w:outlineLvl w:val="7"/>
    </w:pPr>
    <w:rPr>
      <w:kern w:val="20"/>
    </w:rPr>
  </w:style>
  <w:style w:type="paragraph" w:customStyle="1" w:styleId="Level9">
    <w:name w:val="Level 9"/>
    <w:basedOn w:val="a1"/>
    <w:rsid w:val="00D74528"/>
    <w:pPr>
      <w:numPr>
        <w:ilvl w:val="8"/>
        <w:numId w:val="1"/>
      </w:numPr>
      <w:spacing w:after="140" w:line="290" w:lineRule="auto"/>
      <w:jc w:val="both"/>
      <w:outlineLvl w:val="8"/>
    </w:pPr>
    <w:rPr>
      <w:kern w:val="20"/>
    </w:rPr>
  </w:style>
  <w:style w:type="character" w:styleId="af0">
    <w:name w:val="page number"/>
    <w:basedOn w:val="a2"/>
    <w:rsid w:val="00D74528"/>
    <w:rPr>
      <w:rFonts w:ascii="Arial" w:hAnsi="Arial"/>
      <w:sz w:val="20"/>
    </w:rPr>
  </w:style>
  <w:style w:type="paragraph" w:customStyle="1" w:styleId="Table1">
    <w:name w:val="Table 1"/>
    <w:basedOn w:val="a1"/>
    <w:rsid w:val="00D74528"/>
    <w:pPr>
      <w:numPr>
        <w:numId w:val="5"/>
      </w:numPr>
      <w:spacing w:before="60" w:after="60" w:line="290" w:lineRule="auto"/>
      <w:outlineLvl w:val="0"/>
    </w:pPr>
    <w:rPr>
      <w:kern w:val="20"/>
    </w:rPr>
  </w:style>
  <w:style w:type="paragraph" w:customStyle="1" w:styleId="Table2">
    <w:name w:val="Table 2"/>
    <w:basedOn w:val="a1"/>
    <w:rsid w:val="00D74528"/>
    <w:pPr>
      <w:numPr>
        <w:ilvl w:val="1"/>
        <w:numId w:val="5"/>
      </w:numPr>
      <w:spacing w:before="60" w:after="60" w:line="290" w:lineRule="auto"/>
      <w:outlineLvl w:val="1"/>
    </w:pPr>
    <w:rPr>
      <w:kern w:val="20"/>
    </w:rPr>
  </w:style>
  <w:style w:type="paragraph" w:customStyle="1" w:styleId="Table3">
    <w:name w:val="Table 3"/>
    <w:basedOn w:val="a1"/>
    <w:rsid w:val="00D74528"/>
    <w:pPr>
      <w:numPr>
        <w:ilvl w:val="2"/>
        <w:numId w:val="5"/>
      </w:numPr>
      <w:spacing w:before="60" w:after="60" w:line="290" w:lineRule="auto"/>
      <w:outlineLvl w:val="2"/>
    </w:pPr>
    <w:rPr>
      <w:kern w:val="20"/>
    </w:rPr>
  </w:style>
  <w:style w:type="paragraph" w:customStyle="1" w:styleId="Table4">
    <w:name w:val="Table 4"/>
    <w:basedOn w:val="a1"/>
    <w:rsid w:val="00D74528"/>
    <w:pPr>
      <w:numPr>
        <w:ilvl w:val="3"/>
        <w:numId w:val="5"/>
      </w:numPr>
      <w:spacing w:before="60" w:after="60" w:line="290" w:lineRule="auto"/>
      <w:outlineLvl w:val="3"/>
    </w:pPr>
    <w:rPr>
      <w:kern w:val="20"/>
    </w:rPr>
  </w:style>
  <w:style w:type="paragraph" w:customStyle="1" w:styleId="Table5">
    <w:name w:val="Table 5"/>
    <w:basedOn w:val="a1"/>
    <w:rsid w:val="00D74528"/>
    <w:pPr>
      <w:numPr>
        <w:ilvl w:val="4"/>
        <w:numId w:val="5"/>
      </w:numPr>
      <w:spacing w:before="60" w:after="60" w:line="290" w:lineRule="auto"/>
      <w:outlineLvl w:val="4"/>
    </w:pPr>
    <w:rPr>
      <w:kern w:val="20"/>
    </w:rPr>
  </w:style>
  <w:style w:type="paragraph" w:customStyle="1" w:styleId="Table6">
    <w:name w:val="Table 6"/>
    <w:basedOn w:val="a1"/>
    <w:rsid w:val="00D74528"/>
    <w:pPr>
      <w:numPr>
        <w:ilvl w:val="5"/>
        <w:numId w:val="5"/>
      </w:numPr>
      <w:spacing w:before="60" w:after="60" w:line="290" w:lineRule="auto"/>
      <w:outlineLvl w:val="5"/>
    </w:pPr>
    <w:rPr>
      <w:kern w:val="20"/>
    </w:rPr>
  </w:style>
  <w:style w:type="paragraph" w:customStyle="1" w:styleId="Tablealpha">
    <w:name w:val="Table alpha"/>
    <w:basedOn w:val="CellBody"/>
    <w:rsid w:val="00D74528"/>
    <w:pPr>
      <w:numPr>
        <w:numId w:val="16"/>
      </w:numPr>
    </w:pPr>
  </w:style>
  <w:style w:type="paragraph" w:customStyle="1" w:styleId="Tablebullet">
    <w:name w:val="Table bullet"/>
    <w:basedOn w:val="a1"/>
    <w:rsid w:val="00D74528"/>
    <w:pPr>
      <w:numPr>
        <w:numId w:val="41"/>
      </w:numPr>
      <w:spacing w:before="60" w:after="60" w:line="290" w:lineRule="auto"/>
    </w:pPr>
    <w:rPr>
      <w:kern w:val="20"/>
    </w:rPr>
  </w:style>
  <w:style w:type="paragraph" w:customStyle="1" w:styleId="Tableroman">
    <w:name w:val="Table roman"/>
    <w:basedOn w:val="CellBody"/>
    <w:rsid w:val="00D74528"/>
    <w:pPr>
      <w:numPr>
        <w:numId w:val="17"/>
      </w:numPr>
    </w:pPr>
  </w:style>
  <w:style w:type="paragraph" w:styleId="21">
    <w:name w:val="toc 2"/>
    <w:basedOn w:val="a1"/>
    <w:next w:val="a1"/>
    <w:semiHidden/>
    <w:rsid w:val="00D74528"/>
    <w:pPr>
      <w:spacing w:line="290" w:lineRule="auto"/>
      <w:ind w:left="1134" w:hanging="567"/>
    </w:pPr>
    <w:rPr>
      <w:rFonts w:cs="Arial"/>
      <w:kern w:val="20"/>
    </w:rPr>
  </w:style>
  <w:style w:type="paragraph" w:styleId="31">
    <w:name w:val="toc 3"/>
    <w:basedOn w:val="a1"/>
    <w:next w:val="a1"/>
    <w:semiHidden/>
    <w:rsid w:val="00D74528"/>
    <w:pPr>
      <w:spacing w:line="290" w:lineRule="auto"/>
      <w:ind w:left="1701" w:hanging="567"/>
    </w:pPr>
    <w:rPr>
      <w:rFonts w:cs="Arial"/>
      <w:kern w:val="20"/>
    </w:rPr>
  </w:style>
  <w:style w:type="paragraph" w:styleId="41">
    <w:name w:val="toc 4"/>
    <w:basedOn w:val="a1"/>
    <w:next w:val="a1"/>
    <w:semiHidden/>
    <w:rsid w:val="00D74528"/>
    <w:pPr>
      <w:spacing w:before="140" w:after="40" w:line="360" w:lineRule="auto"/>
    </w:pPr>
    <w:rPr>
      <w:rFonts w:eastAsia="SimHei" w:cs="Arial"/>
      <w:b/>
      <w:kern w:val="20"/>
    </w:rPr>
  </w:style>
  <w:style w:type="paragraph" w:styleId="50">
    <w:name w:val="toc 5"/>
    <w:basedOn w:val="a1"/>
    <w:next w:val="Body"/>
    <w:semiHidden/>
    <w:rsid w:val="00D74528"/>
  </w:style>
  <w:style w:type="paragraph" w:styleId="60">
    <w:name w:val="toc 6"/>
    <w:basedOn w:val="a1"/>
    <w:next w:val="Body"/>
    <w:semiHidden/>
    <w:rsid w:val="00D74528"/>
  </w:style>
  <w:style w:type="paragraph" w:styleId="70">
    <w:name w:val="toc 7"/>
    <w:basedOn w:val="a1"/>
    <w:next w:val="Body"/>
    <w:semiHidden/>
    <w:rsid w:val="00D74528"/>
  </w:style>
  <w:style w:type="paragraph" w:styleId="80">
    <w:name w:val="toc 8"/>
    <w:basedOn w:val="a1"/>
    <w:next w:val="Body"/>
    <w:semiHidden/>
    <w:rsid w:val="00D74528"/>
  </w:style>
  <w:style w:type="paragraph" w:styleId="90">
    <w:name w:val="toc 9"/>
    <w:basedOn w:val="a1"/>
    <w:next w:val="Body"/>
    <w:semiHidden/>
    <w:rsid w:val="00D74528"/>
  </w:style>
  <w:style w:type="paragraph" w:customStyle="1" w:styleId="zFSand">
    <w:name w:val="zFSand"/>
    <w:basedOn w:val="a1"/>
    <w:next w:val="zFSco-names"/>
    <w:rsid w:val="00D74528"/>
    <w:pPr>
      <w:spacing w:line="290" w:lineRule="auto"/>
      <w:jc w:val="center"/>
    </w:pPr>
    <w:rPr>
      <w:rFonts w:eastAsia="SimSun"/>
      <w:kern w:val="20"/>
      <w:szCs w:val="20"/>
    </w:rPr>
  </w:style>
  <w:style w:type="paragraph" w:customStyle="1" w:styleId="zFSco-names">
    <w:name w:val="zFSco-names"/>
    <w:basedOn w:val="a1"/>
    <w:next w:val="zFSand"/>
    <w:rsid w:val="00D74528"/>
    <w:pPr>
      <w:spacing w:before="120" w:after="120" w:line="290" w:lineRule="auto"/>
      <w:jc w:val="center"/>
    </w:pPr>
    <w:rPr>
      <w:rFonts w:eastAsia="SimSun"/>
      <w:kern w:val="24"/>
      <w:sz w:val="24"/>
    </w:rPr>
  </w:style>
  <w:style w:type="paragraph" w:customStyle="1" w:styleId="zFSDate">
    <w:name w:val="zFSDate"/>
    <w:basedOn w:val="a1"/>
    <w:rsid w:val="00D74528"/>
    <w:pPr>
      <w:spacing w:line="290" w:lineRule="auto"/>
      <w:jc w:val="center"/>
    </w:pPr>
    <w:rPr>
      <w:kern w:val="20"/>
    </w:rPr>
  </w:style>
  <w:style w:type="character" w:styleId="af1">
    <w:name w:val="Hyperlink"/>
    <w:basedOn w:val="a2"/>
    <w:uiPriority w:val="99"/>
    <w:rsid w:val="00D74528"/>
    <w:rPr>
      <w:color w:val="AF005F"/>
      <w:u w:val="none"/>
    </w:rPr>
  </w:style>
  <w:style w:type="paragraph" w:customStyle="1" w:styleId="zFSFooter">
    <w:name w:val="zFSFooter"/>
    <w:basedOn w:val="a1"/>
    <w:rsid w:val="00D74528"/>
    <w:pPr>
      <w:tabs>
        <w:tab w:val="left" w:pos="6521"/>
      </w:tabs>
      <w:spacing w:after="40"/>
      <w:ind w:left="-108"/>
    </w:pPr>
    <w:rPr>
      <w:sz w:val="16"/>
    </w:rPr>
  </w:style>
  <w:style w:type="paragraph" w:customStyle="1" w:styleId="zFSNarrative">
    <w:name w:val="zFSNarrative"/>
    <w:basedOn w:val="a1"/>
    <w:rsid w:val="00D74528"/>
    <w:pPr>
      <w:spacing w:before="120" w:after="120" w:line="290" w:lineRule="auto"/>
      <w:jc w:val="center"/>
    </w:pPr>
    <w:rPr>
      <w:rFonts w:eastAsia="SimSun"/>
      <w:kern w:val="20"/>
      <w:szCs w:val="20"/>
    </w:rPr>
  </w:style>
  <w:style w:type="paragraph" w:customStyle="1" w:styleId="zFSTitle">
    <w:name w:val="zFSTitle"/>
    <w:basedOn w:val="a1"/>
    <w:next w:val="zFSNarrative"/>
    <w:rsid w:val="00D74528"/>
    <w:pPr>
      <w:keepNext/>
      <w:spacing w:before="240" w:after="120" w:line="290" w:lineRule="auto"/>
      <w:jc w:val="center"/>
    </w:pPr>
    <w:rPr>
      <w:rFonts w:eastAsia="SimSun"/>
      <w:sz w:val="28"/>
      <w:szCs w:val="28"/>
    </w:rPr>
  </w:style>
  <w:style w:type="character" w:styleId="af2">
    <w:name w:val="endnote reference"/>
    <w:basedOn w:val="a2"/>
    <w:semiHidden/>
    <w:rsid w:val="00D74528"/>
    <w:rPr>
      <w:rFonts w:ascii="Arial" w:hAnsi="Arial"/>
      <w:vertAlign w:val="superscript"/>
    </w:rPr>
  </w:style>
  <w:style w:type="paragraph" w:styleId="af3">
    <w:name w:val="endnote text"/>
    <w:basedOn w:val="a1"/>
    <w:semiHidden/>
    <w:rsid w:val="00D74528"/>
    <w:rPr>
      <w:szCs w:val="20"/>
    </w:rPr>
  </w:style>
  <w:style w:type="paragraph" w:customStyle="1" w:styleId="Head">
    <w:name w:val="Head"/>
    <w:basedOn w:val="a1"/>
    <w:next w:val="Body"/>
    <w:rsid w:val="00600BE5"/>
    <w:pPr>
      <w:keepNext/>
      <w:spacing w:before="280" w:after="140" w:line="290" w:lineRule="auto"/>
      <w:jc w:val="both"/>
      <w:outlineLvl w:val="0"/>
    </w:pPr>
    <w:rPr>
      <w:b/>
      <w:kern w:val="23"/>
      <w:sz w:val="23"/>
    </w:rPr>
  </w:style>
  <w:style w:type="paragraph" w:styleId="af4">
    <w:name w:val="table of authorities"/>
    <w:basedOn w:val="a1"/>
    <w:next w:val="a1"/>
    <w:semiHidden/>
    <w:rsid w:val="00D74528"/>
    <w:pPr>
      <w:ind w:left="200" w:hanging="200"/>
    </w:pPr>
  </w:style>
  <w:style w:type="paragraph" w:customStyle="1" w:styleId="CellBody">
    <w:name w:val="CellBody"/>
    <w:basedOn w:val="a1"/>
    <w:link w:val="CellBodyChar"/>
    <w:rsid w:val="00D74528"/>
    <w:pPr>
      <w:spacing w:before="60" w:after="60" w:line="290" w:lineRule="auto"/>
    </w:pPr>
    <w:rPr>
      <w:kern w:val="20"/>
      <w:szCs w:val="20"/>
    </w:rPr>
  </w:style>
  <w:style w:type="paragraph" w:customStyle="1" w:styleId="zSFRef">
    <w:name w:val="zSFRef"/>
    <w:basedOn w:val="a1"/>
    <w:rsid w:val="00D74528"/>
    <w:rPr>
      <w:rFonts w:eastAsia="SimSun"/>
      <w:kern w:val="16"/>
      <w:sz w:val="16"/>
      <w:szCs w:val="16"/>
    </w:rPr>
  </w:style>
  <w:style w:type="paragraph" w:customStyle="1" w:styleId="UCAlpha1">
    <w:name w:val="UCAlpha 1"/>
    <w:basedOn w:val="a1"/>
    <w:rsid w:val="00D74528"/>
    <w:pPr>
      <w:numPr>
        <w:numId w:val="20"/>
      </w:numPr>
      <w:spacing w:after="140" w:line="290" w:lineRule="auto"/>
      <w:jc w:val="both"/>
    </w:pPr>
    <w:rPr>
      <w:kern w:val="20"/>
    </w:rPr>
  </w:style>
  <w:style w:type="paragraph" w:customStyle="1" w:styleId="UCAlpha2">
    <w:name w:val="UCAlpha 2"/>
    <w:basedOn w:val="a1"/>
    <w:rsid w:val="00D74528"/>
    <w:pPr>
      <w:numPr>
        <w:numId w:val="21"/>
      </w:numPr>
      <w:spacing w:after="140" w:line="290" w:lineRule="auto"/>
      <w:jc w:val="both"/>
    </w:pPr>
    <w:rPr>
      <w:kern w:val="20"/>
    </w:rPr>
  </w:style>
  <w:style w:type="paragraph" w:customStyle="1" w:styleId="UCAlpha3">
    <w:name w:val="UCAlpha 3"/>
    <w:basedOn w:val="a1"/>
    <w:rsid w:val="00D74528"/>
    <w:pPr>
      <w:numPr>
        <w:numId w:val="22"/>
      </w:numPr>
      <w:spacing w:after="140" w:line="290" w:lineRule="auto"/>
      <w:jc w:val="both"/>
    </w:pPr>
    <w:rPr>
      <w:kern w:val="20"/>
    </w:rPr>
  </w:style>
  <w:style w:type="paragraph" w:customStyle="1" w:styleId="UCAlpha4">
    <w:name w:val="UCAlpha 4"/>
    <w:basedOn w:val="a1"/>
    <w:rsid w:val="00D74528"/>
    <w:pPr>
      <w:numPr>
        <w:numId w:val="23"/>
      </w:numPr>
      <w:spacing w:after="140" w:line="290" w:lineRule="auto"/>
      <w:jc w:val="both"/>
    </w:pPr>
    <w:rPr>
      <w:kern w:val="20"/>
    </w:rPr>
  </w:style>
  <w:style w:type="paragraph" w:customStyle="1" w:styleId="UCAlpha5">
    <w:name w:val="UCAlpha 5"/>
    <w:basedOn w:val="a1"/>
    <w:rsid w:val="00D74528"/>
    <w:pPr>
      <w:numPr>
        <w:numId w:val="24"/>
      </w:numPr>
      <w:spacing w:after="140" w:line="290" w:lineRule="auto"/>
      <w:jc w:val="both"/>
    </w:pPr>
    <w:rPr>
      <w:kern w:val="20"/>
    </w:rPr>
  </w:style>
  <w:style w:type="paragraph" w:customStyle="1" w:styleId="UCAlpha6">
    <w:name w:val="UCAlpha 6"/>
    <w:basedOn w:val="a1"/>
    <w:rsid w:val="00D74528"/>
    <w:pPr>
      <w:numPr>
        <w:numId w:val="25"/>
      </w:numPr>
      <w:spacing w:after="140" w:line="290" w:lineRule="auto"/>
      <w:jc w:val="both"/>
    </w:pPr>
    <w:rPr>
      <w:kern w:val="20"/>
    </w:rPr>
  </w:style>
  <w:style w:type="paragraph" w:customStyle="1" w:styleId="UCRoman1">
    <w:name w:val="UCRoman 1"/>
    <w:basedOn w:val="a1"/>
    <w:rsid w:val="00D74528"/>
    <w:pPr>
      <w:numPr>
        <w:numId w:val="26"/>
      </w:numPr>
      <w:spacing w:after="140" w:line="290" w:lineRule="auto"/>
      <w:jc w:val="both"/>
    </w:pPr>
    <w:rPr>
      <w:kern w:val="20"/>
    </w:rPr>
  </w:style>
  <w:style w:type="paragraph" w:customStyle="1" w:styleId="UCRoman2">
    <w:name w:val="UCRoman 2"/>
    <w:basedOn w:val="a1"/>
    <w:rsid w:val="00D74528"/>
    <w:pPr>
      <w:numPr>
        <w:numId w:val="27"/>
      </w:numPr>
      <w:spacing w:after="140" w:line="290" w:lineRule="auto"/>
      <w:jc w:val="both"/>
    </w:pPr>
    <w:rPr>
      <w:kern w:val="20"/>
    </w:rPr>
  </w:style>
  <w:style w:type="paragraph" w:customStyle="1" w:styleId="doublealpha">
    <w:name w:val="double alpha"/>
    <w:basedOn w:val="a1"/>
    <w:rsid w:val="00D74528"/>
    <w:pPr>
      <w:numPr>
        <w:numId w:val="28"/>
      </w:numPr>
      <w:spacing w:after="140" w:line="290" w:lineRule="auto"/>
      <w:jc w:val="both"/>
    </w:pPr>
    <w:rPr>
      <w:kern w:val="20"/>
    </w:rPr>
  </w:style>
  <w:style w:type="paragraph" w:customStyle="1" w:styleId="ListNumbers">
    <w:name w:val="List Numbers"/>
    <w:basedOn w:val="a1"/>
    <w:rsid w:val="00D74528"/>
    <w:pPr>
      <w:numPr>
        <w:numId w:val="48"/>
      </w:numPr>
      <w:spacing w:after="140" w:line="290" w:lineRule="auto"/>
      <w:jc w:val="both"/>
      <w:outlineLvl w:val="0"/>
    </w:pPr>
    <w:rPr>
      <w:kern w:val="20"/>
    </w:rPr>
  </w:style>
  <w:style w:type="paragraph" w:customStyle="1" w:styleId="dashbullet1">
    <w:name w:val="dash bullet 1"/>
    <w:basedOn w:val="a1"/>
    <w:rsid w:val="00D74528"/>
    <w:pPr>
      <w:numPr>
        <w:numId w:val="35"/>
      </w:numPr>
      <w:spacing w:after="140" w:line="290" w:lineRule="auto"/>
      <w:jc w:val="both"/>
    </w:pPr>
    <w:rPr>
      <w:kern w:val="20"/>
    </w:rPr>
  </w:style>
  <w:style w:type="paragraph" w:customStyle="1" w:styleId="dashbullet2">
    <w:name w:val="dash bullet 2"/>
    <w:basedOn w:val="a1"/>
    <w:rsid w:val="00D74528"/>
    <w:pPr>
      <w:numPr>
        <w:numId w:val="36"/>
      </w:numPr>
      <w:spacing w:after="140" w:line="290" w:lineRule="auto"/>
      <w:jc w:val="both"/>
    </w:pPr>
    <w:rPr>
      <w:kern w:val="20"/>
    </w:rPr>
  </w:style>
  <w:style w:type="paragraph" w:customStyle="1" w:styleId="dashbullet3">
    <w:name w:val="dash bullet 3"/>
    <w:basedOn w:val="a1"/>
    <w:rsid w:val="00D74528"/>
    <w:pPr>
      <w:numPr>
        <w:numId w:val="37"/>
      </w:numPr>
      <w:spacing w:after="140" w:line="290" w:lineRule="auto"/>
      <w:jc w:val="both"/>
    </w:pPr>
    <w:rPr>
      <w:kern w:val="20"/>
    </w:rPr>
  </w:style>
  <w:style w:type="paragraph" w:customStyle="1" w:styleId="dashbullet4">
    <w:name w:val="dash bullet 4"/>
    <w:basedOn w:val="a1"/>
    <w:rsid w:val="00D74528"/>
    <w:pPr>
      <w:numPr>
        <w:numId w:val="38"/>
      </w:numPr>
      <w:spacing w:after="140" w:line="290" w:lineRule="auto"/>
      <w:jc w:val="both"/>
    </w:pPr>
    <w:rPr>
      <w:kern w:val="20"/>
    </w:rPr>
  </w:style>
  <w:style w:type="paragraph" w:customStyle="1" w:styleId="dashbullet5">
    <w:name w:val="dash bullet 5"/>
    <w:basedOn w:val="a1"/>
    <w:rsid w:val="00D74528"/>
    <w:pPr>
      <w:numPr>
        <w:numId w:val="39"/>
      </w:numPr>
      <w:spacing w:after="140" w:line="290" w:lineRule="auto"/>
      <w:jc w:val="both"/>
    </w:pPr>
    <w:rPr>
      <w:kern w:val="20"/>
    </w:rPr>
  </w:style>
  <w:style w:type="paragraph" w:customStyle="1" w:styleId="dashbullet6">
    <w:name w:val="dash bullet 6"/>
    <w:basedOn w:val="a1"/>
    <w:rsid w:val="00D74528"/>
    <w:pPr>
      <w:numPr>
        <w:numId w:val="40"/>
      </w:numPr>
      <w:spacing w:after="140" w:line="290" w:lineRule="auto"/>
      <w:jc w:val="both"/>
    </w:pPr>
    <w:rPr>
      <w:kern w:val="20"/>
    </w:rPr>
  </w:style>
  <w:style w:type="paragraph" w:customStyle="1" w:styleId="zFSAddress">
    <w:name w:val="zFSAddress"/>
    <w:basedOn w:val="a1"/>
    <w:rsid w:val="00D74528"/>
    <w:pPr>
      <w:spacing w:line="290" w:lineRule="auto"/>
    </w:pPr>
    <w:rPr>
      <w:kern w:val="16"/>
      <w:sz w:val="16"/>
    </w:rPr>
  </w:style>
  <w:style w:type="paragraph" w:customStyle="1" w:styleId="zFSDescription">
    <w:name w:val="zFSDescription"/>
    <w:basedOn w:val="zFSDate"/>
    <w:rsid w:val="00D74528"/>
    <w:rPr>
      <w:rFonts w:eastAsia="SimSun"/>
      <w:i/>
      <w:caps/>
      <w:szCs w:val="20"/>
    </w:rPr>
  </w:style>
  <w:style w:type="paragraph" w:customStyle="1" w:styleId="zFSDraft">
    <w:name w:val="zFSDraft"/>
    <w:basedOn w:val="a1"/>
    <w:rsid w:val="00D74528"/>
    <w:pPr>
      <w:spacing w:line="290" w:lineRule="auto"/>
    </w:pPr>
    <w:rPr>
      <w:kern w:val="20"/>
    </w:rPr>
  </w:style>
  <w:style w:type="paragraph" w:customStyle="1" w:styleId="zFSFax">
    <w:name w:val="zFSFax"/>
    <w:basedOn w:val="a1"/>
    <w:rsid w:val="00D74528"/>
    <w:rPr>
      <w:kern w:val="16"/>
      <w:sz w:val="16"/>
    </w:rPr>
  </w:style>
  <w:style w:type="paragraph" w:customStyle="1" w:styleId="zFSNameofDoc">
    <w:name w:val="zFSNameofDoc"/>
    <w:basedOn w:val="a1"/>
    <w:rsid w:val="00D74528"/>
    <w:pPr>
      <w:spacing w:before="300" w:after="400" w:line="290" w:lineRule="auto"/>
      <w:jc w:val="center"/>
    </w:pPr>
    <w:rPr>
      <w:rFonts w:eastAsia="SimSun"/>
      <w:caps/>
      <w:szCs w:val="20"/>
    </w:rPr>
  </w:style>
  <w:style w:type="paragraph" w:customStyle="1" w:styleId="zFSTel">
    <w:name w:val="zFSTel"/>
    <w:basedOn w:val="a1"/>
    <w:rsid w:val="00D74528"/>
    <w:pPr>
      <w:spacing w:before="120"/>
    </w:pPr>
    <w:rPr>
      <w:kern w:val="16"/>
      <w:sz w:val="16"/>
    </w:rPr>
  </w:style>
  <w:style w:type="paragraph" w:customStyle="1" w:styleId="zFSAmount">
    <w:name w:val="zFSAmount"/>
    <w:basedOn w:val="a1"/>
    <w:rsid w:val="00D74528"/>
    <w:pPr>
      <w:spacing w:before="800" w:line="290" w:lineRule="auto"/>
      <w:jc w:val="center"/>
    </w:pPr>
    <w:rPr>
      <w:i/>
    </w:rPr>
  </w:style>
  <w:style w:type="character" w:styleId="af5">
    <w:name w:val="FollowedHyperlink"/>
    <w:basedOn w:val="a2"/>
    <w:rsid w:val="00D74528"/>
    <w:rPr>
      <w:color w:val="AF005F"/>
      <w:u w:val="none"/>
    </w:rPr>
  </w:style>
  <w:style w:type="character" w:customStyle="1" w:styleId="zTokyoLogoCaption">
    <w:name w:val="zTokyoLogoCaption"/>
    <w:basedOn w:val="a2"/>
    <w:rsid w:val="00D74528"/>
    <w:rPr>
      <w:rFonts w:ascii="MS Mincho" w:eastAsia="MS Mincho"/>
      <w:noProof/>
      <w:sz w:val="13"/>
    </w:rPr>
  </w:style>
  <w:style w:type="paragraph" w:customStyle="1" w:styleId="zFSAddress2">
    <w:name w:val="zFSAddress2"/>
    <w:basedOn w:val="a1"/>
    <w:rsid w:val="00D74528"/>
    <w:pPr>
      <w:spacing w:line="290" w:lineRule="auto"/>
    </w:pPr>
    <w:rPr>
      <w:kern w:val="16"/>
      <w:sz w:val="16"/>
    </w:rPr>
  </w:style>
  <w:style w:type="character" w:customStyle="1" w:styleId="zTokyoLogoCaption2">
    <w:name w:val="zTokyoLogoCaption2"/>
    <w:basedOn w:val="zTokyoLogoCaption"/>
    <w:rsid w:val="00D74528"/>
    <w:rPr>
      <w:rFonts w:ascii="MS Mincho" w:eastAsia="MS Mincho"/>
      <w:noProof/>
      <w:sz w:val="16"/>
    </w:rPr>
  </w:style>
  <w:style w:type="paragraph" w:customStyle="1" w:styleId="AONormal">
    <w:name w:val="AONormal"/>
    <w:rsid w:val="00B71FE2"/>
    <w:pPr>
      <w:spacing w:line="260" w:lineRule="atLeast"/>
    </w:pPr>
    <w:rPr>
      <w:rFonts w:eastAsia="SimSun"/>
      <w:sz w:val="22"/>
      <w:szCs w:val="22"/>
      <w:lang w:val="en-GB" w:eastAsia="en-US"/>
    </w:rPr>
  </w:style>
  <w:style w:type="paragraph" w:styleId="af6">
    <w:name w:val="Body Text"/>
    <w:aliases w:val="BT,b,bt"/>
    <w:basedOn w:val="a1"/>
    <w:link w:val="af7"/>
    <w:rsid w:val="002D680A"/>
    <w:pPr>
      <w:spacing w:after="240"/>
      <w:jc w:val="both"/>
    </w:pPr>
    <w:rPr>
      <w:rFonts w:ascii="Times New Roman" w:hAnsi="Times New Roman"/>
      <w:sz w:val="24"/>
    </w:rPr>
  </w:style>
  <w:style w:type="character" w:customStyle="1" w:styleId="BodyChar">
    <w:name w:val="Body Char"/>
    <w:basedOn w:val="a2"/>
    <w:link w:val="Body"/>
    <w:rsid w:val="002D680A"/>
    <w:rPr>
      <w:rFonts w:ascii="Arial" w:hAnsi="Arial"/>
      <w:kern w:val="20"/>
      <w:szCs w:val="24"/>
      <w:lang w:val="en-GB" w:eastAsia="en-US" w:bidi="ar-SA"/>
    </w:rPr>
  </w:style>
  <w:style w:type="character" w:customStyle="1" w:styleId="Level2Char">
    <w:name w:val="Level 2 Char"/>
    <w:basedOn w:val="a2"/>
    <w:link w:val="Level2"/>
    <w:rsid w:val="00C8271C"/>
    <w:rPr>
      <w:rFonts w:ascii="Arial" w:hAnsi="Arial"/>
      <w:kern w:val="20"/>
      <w:szCs w:val="28"/>
      <w:lang w:eastAsia="en-US"/>
    </w:rPr>
  </w:style>
  <w:style w:type="character" w:customStyle="1" w:styleId="Body2Char">
    <w:name w:val="Body 2 Char"/>
    <w:basedOn w:val="a2"/>
    <w:link w:val="Body2"/>
    <w:rsid w:val="00C046ED"/>
    <w:rPr>
      <w:rFonts w:ascii="Arial" w:hAnsi="Arial"/>
      <w:kern w:val="20"/>
      <w:szCs w:val="24"/>
      <w:lang w:val="en-GB" w:eastAsia="en-US" w:bidi="ar-SA"/>
    </w:rPr>
  </w:style>
  <w:style w:type="character" w:customStyle="1" w:styleId="CellBodyChar">
    <w:name w:val="CellBody Char"/>
    <w:basedOn w:val="a2"/>
    <w:link w:val="CellBody"/>
    <w:rsid w:val="00C44BF3"/>
    <w:rPr>
      <w:rFonts w:ascii="Arial" w:hAnsi="Arial"/>
      <w:kern w:val="20"/>
      <w:lang w:val="en-GB" w:eastAsia="en-US" w:bidi="ar-SA"/>
    </w:rPr>
  </w:style>
  <w:style w:type="paragraph" w:customStyle="1" w:styleId="iaui">
    <w:name w:val="iau?i"/>
    <w:basedOn w:val="af6"/>
    <w:rsid w:val="00005B8B"/>
    <w:pPr>
      <w:spacing w:after="120"/>
      <w:ind w:firstLine="720"/>
    </w:pPr>
    <w:rPr>
      <w:szCs w:val="20"/>
      <w:lang w:eastAsia="ru-RU"/>
    </w:rPr>
  </w:style>
  <w:style w:type="character" w:customStyle="1" w:styleId="Level3Char">
    <w:name w:val="Level 3 Char"/>
    <w:basedOn w:val="a2"/>
    <w:link w:val="Level3"/>
    <w:rsid w:val="00E717B6"/>
    <w:rPr>
      <w:rFonts w:ascii="Arial" w:hAnsi="Arial"/>
      <w:kern w:val="20"/>
      <w:szCs w:val="28"/>
      <w:lang w:eastAsia="en-US"/>
    </w:rPr>
  </w:style>
  <w:style w:type="paragraph" w:styleId="af8">
    <w:name w:val="Body Text Indent"/>
    <w:basedOn w:val="a1"/>
    <w:link w:val="af9"/>
    <w:rsid w:val="008136E5"/>
    <w:pPr>
      <w:spacing w:after="120"/>
      <w:ind w:left="283"/>
    </w:pPr>
  </w:style>
  <w:style w:type="paragraph" w:styleId="22">
    <w:name w:val="Body Text 2"/>
    <w:basedOn w:val="a1"/>
    <w:rsid w:val="008136E5"/>
    <w:pPr>
      <w:spacing w:after="120" w:line="480" w:lineRule="auto"/>
    </w:pPr>
  </w:style>
  <w:style w:type="paragraph" w:styleId="23">
    <w:name w:val="Body Text Indent 2"/>
    <w:aliases w:val="Знак, Знак Знак,Знак Знак"/>
    <w:basedOn w:val="a1"/>
    <w:link w:val="24"/>
    <w:uiPriority w:val="99"/>
    <w:rsid w:val="008136E5"/>
    <w:pPr>
      <w:spacing w:after="120" w:line="480" w:lineRule="auto"/>
      <w:ind w:left="283"/>
    </w:pPr>
    <w:rPr>
      <w:rFonts w:ascii="Times New Roman" w:hAnsi="Times New Roman"/>
      <w:sz w:val="24"/>
      <w:lang w:eastAsia="ru-RU"/>
    </w:rPr>
  </w:style>
  <w:style w:type="paragraph" w:styleId="32">
    <w:name w:val="Body Text 3"/>
    <w:basedOn w:val="a1"/>
    <w:rsid w:val="008136E5"/>
    <w:pPr>
      <w:spacing w:after="120"/>
    </w:pPr>
    <w:rPr>
      <w:rFonts w:ascii="Times New Roman" w:hAnsi="Times New Roman"/>
      <w:sz w:val="16"/>
      <w:szCs w:val="16"/>
      <w:lang w:eastAsia="ru-RU"/>
    </w:rPr>
  </w:style>
  <w:style w:type="paragraph" w:customStyle="1" w:styleId="BodyText31">
    <w:name w:val="Body Text 31"/>
    <w:basedOn w:val="a1"/>
    <w:rsid w:val="008136E5"/>
    <w:pPr>
      <w:spacing w:before="120"/>
      <w:jc w:val="center"/>
    </w:pPr>
    <w:rPr>
      <w:rFonts w:ascii="Times New Roman" w:hAnsi="Times New Roman"/>
      <w:sz w:val="24"/>
      <w:szCs w:val="20"/>
      <w:lang w:eastAsia="ru-RU"/>
    </w:rPr>
  </w:style>
  <w:style w:type="character" w:customStyle="1" w:styleId="SchedAppsChar">
    <w:name w:val="Sched/Apps Char"/>
    <w:basedOn w:val="a2"/>
    <w:link w:val="SchedApps"/>
    <w:rsid w:val="008136E5"/>
    <w:rPr>
      <w:rFonts w:ascii="Arial" w:hAnsi="Arial"/>
      <w:b/>
      <w:kern w:val="23"/>
      <w:sz w:val="23"/>
      <w:szCs w:val="24"/>
      <w:lang w:val="ru-RU" w:eastAsia="en-US" w:bidi="ar-SA"/>
    </w:rPr>
  </w:style>
  <w:style w:type="paragraph" w:styleId="afa">
    <w:name w:val="List"/>
    <w:basedOn w:val="a1"/>
    <w:rsid w:val="00E024C3"/>
    <w:pPr>
      <w:ind w:left="283" w:hanging="283"/>
    </w:pPr>
    <w:rPr>
      <w:rFonts w:ascii="Times New Roman" w:hAnsi="Times New Roman"/>
      <w:sz w:val="24"/>
      <w:lang w:eastAsia="ru-RU"/>
    </w:rPr>
  </w:style>
  <w:style w:type="paragraph" w:customStyle="1" w:styleId="a">
    <w:name w:val="НумерСписокМногоУровн"/>
    <w:basedOn w:val="a1"/>
    <w:next w:val="afa"/>
    <w:rsid w:val="00E024C3"/>
    <w:pPr>
      <w:numPr>
        <w:numId w:val="42"/>
      </w:numPr>
      <w:jc w:val="both"/>
    </w:pPr>
    <w:rPr>
      <w:rFonts w:ascii="Times New Roman" w:hAnsi="Times New Roman"/>
      <w:noProof/>
      <w:sz w:val="24"/>
      <w:lang w:eastAsia="ru-RU"/>
    </w:rPr>
  </w:style>
  <w:style w:type="paragraph" w:customStyle="1" w:styleId="afb">
    <w:name w:val="ТаблНумер"/>
    <w:basedOn w:val="a1"/>
    <w:rsid w:val="00E024C3"/>
    <w:pPr>
      <w:tabs>
        <w:tab w:val="num" w:pos="2041"/>
      </w:tabs>
      <w:ind w:left="2041" w:hanging="794"/>
      <w:jc w:val="center"/>
    </w:pPr>
    <w:rPr>
      <w:sz w:val="24"/>
      <w:lang w:eastAsia="ru-RU"/>
    </w:rPr>
  </w:style>
  <w:style w:type="paragraph" w:customStyle="1" w:styleId="ConsNormal">
    <w:name w:val="ConsNormal"/>
    <w:rsid w:val="00C02241"/>
    <w:pPr>
      <w:widowControl w:val="0"/>
      <w:autoSpaceDE w:val="0"/>
      <w:autoSpaceDN w:val="0"/>
      <w:adjustRightInd w:val="0"/>
      <w:ind w:right="19772" w:firstLine="720"/>
    </w:pPr>
    <w:rPr>
      <w:rFonts w:ascii="Arial" w:hAnsi="Arial" w:cs="Arial"/>
    </w:rPr>
  </w:style>
  <w:style w:type="table" w:styleId="afc">
    <w:name w:val="Table Grid"/>
    <w:basedOn w:val="a3"/>
    <w:uiPriority w:val="59"/>
    <w:rsid w:val="00C0224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l26">
    <w:name w:val="xl26"/>
    <w:basedOn w:val="a1"/>
    <w:rsid w:val="00C02241"/>
    <w:pPr>
      <w:spacing w:before="100" w:beforeAutospacing="1" w:after="100" w:afterAutospacing="1"/>
      <w:jc w:val="center"/>
      <w:textAlignment w:val="top"/>
    </w:pPr>
    <w:rPr>
      <w:rFonts w:ascii="Times New Roman CYR" w:hAnsi="Times New Roman CYR" w:cs="Times New Roman CYR"/>
      <w:b/>
      <w:bCs/>
      <w:sz w:val="24"/>
      <w:lang w:eastAsia="ru-RU"/>
    </w:rPr>
  </w:style>
  <w:style w:type="paragraph" w:styleId="afd">
    <w:name w:val="Block Text"/>
    <w:basedOn w:val="a1"/>
    <w:rsid w:val="00C02241"/>
    <w:pPr>
      <w:widowControl w:val="0"/>
      <w:shd w:val="clear" w:color="auto" w:fill="FFFFFF"/>
      <w:autoSpaceDE w:val="0"/>
      <w:autoSpaceDN w:val="0"/>
      <w:adjustRightInd w:val="0"/>
      <w:ind w:left="-540" w:right="-282"/>
      <w:jc w:val="center"/>
    </w:pPr>
    <w:rPr>
      <w:rFonts w:ascii="Times New Roman" w:hAnsi="Times New Roman"/>
      <w:b/>
      <w:bCs/>
      <w:color w:val="000000"/>
      <w:spacing w:val="-4"/>
      <w:sz w:val="24"/>
      <w:lang w:eastAsia="ru-RU"/>
    </w:rPr>
  </w:style>
  <w:style w:type="paragraph" w:customStyle="1" w:styleId="ConsPlusNonformat">
    <w:name w:val="ConsPlusNonformat"/>
    <w:rsid w:val="00C02241"/>
    <w:pPr>
      <w:widowControl w:val="0"/>
      <w:autoSpaceDE w:val="0"/>
      <w:autoSpaceDN w:val="0"/>
      <w:adjustRightInd w:val="0"/>
    </w:pPr>
    <w:rPr>
      <w:rFonts w:ascii="Courier New" w:hAnsi="Courier New" w:cs="Courier New"/>
    </w:rPr>
  </w:style>
  <w:style w:type="paragraph" w:styleId="2">
    <w:name w:val="List Bullet 2"/>
    <w:aliases w:val="lb2"/>
    <w:basedOn w:val="a1"/>
    <w:autoRedefine/>
    <w:rsid w:val="00C02241"/>
    <w:pPr>
      <w:numPr>
        <w:numId w:val="43"/>
      </w:numPr>
    </w:pPr>
    <w:rPr>
      <w:rFonts w:ascii="Times New Roman" w:hAnsi="Times New Roman"/>
      <w:sz w:val="24"/>
      <w:lang w:eastAsia="ru-RU"/>
    </w:rPr>
  </w:style>
  <w:style w:type="paragraph" w:styleId="3">
    <w:name w:val="List Bullet 3"/>
    <w:basedOn w:val="a1"/>
    <w:autoRedefine/>
    <w:rsid w:val="00C02241"/>
    <w:pPr>
      <w:numPr>
        <w:numId w:val="44"/>
      </w:numPr>
    </w:pPr>
    <w:rPr>
      <w:rFonts w:ascii="Times New Roman" w:hAnsi="Times New Roman"/>
      <w:sz w:val="24"/>
      <w:lang w:eastAsia="ru-RU"/>
    </w:rPr>
  </w:style>
  <w:style w:type="paragraph" w:styleId="4">
    <w:name w:val="List Bullet 4"/>
    <w:basedOn w:val="a1"/>
    <w:autoRedefine/>
    <w:rsid w:val="00C02241"/>
    <w:pPr>
      <w:numPr>
        <w:numId w:val="45"/>
      </w:numPr>
    </w:pPr>
    <w:rPr>
      <w:rFonts w:ascii="Times New Roman" w:hAnsi="Times New Roman"/>
      <w:sz w:val="24"/>
      <w:lang w:eastAsia="ru-RU"/>
    </w:rPr>
  </w:style>
  <w:style w:type="paragraph" w:styleId="a0">
    <w:name w:val="List Bullet"/>
    <w:basedOn w:val="a1"/>
    <w:autoRedefine/>
    <w:rsid w:val="00C02241"/>
    <w:pPr>
      <w:numPr>
        <w:numId w:val="46"/>
      </w:numPr>
    </w:pPr>
    <w:rPr>
      <w:rFonts w:ascii="Times New Roman" w:hAnsi="Times New Roman"/>
      <w:lang w:eastAsia="ru-RU"/>
    </w:rPr>
  </w:style>
  <w:style w:type="paragraph" w:customStyle="1" w:styleId="afe">
    <w:name w:val="Знак Знак Знак Знак Знак Знак Знак Знак Знак Знак"/>
    <w:basedOn w:val="a1"/>
    <w:rsid w:val="00C02241"/>
    <w:pPr>
      <w:spacing w:before="100" w:beforeAutospacing="1" w:after="100" w:afterAutospacing="1"/>
    </w:pPr>
    <w:rPr>
      <w:rFonts w:ascii="Tahoma" w:hAnsi="Tahoma"/>
      <w:szCs w:val="20"/>
      <w:lang w:val="en-US"/>
    </w:rPr>
  </w:style>
  <w:style w:type="paragraph" w:customStyle="1" w:styleId="11">
    <w:name w:val="Абзац списка1"/>
    <w:basedOn w:val="a1"/>
    <w:rsid w:val="003F1B71"/>
    <w:pPr>
      <w:spacing w:after="200" w:line="276" w:lineRule="auto"/>
      <w:ind w:left="720"/>
      <w:contextualSpacing/>
    </w:pPr>
    <w:rPr>
      <w:rFonts w:ascii="Calibri" w:hAnsi="Calibri"/>
      <w:sz w:val="22"/>
      <w:szCs w:val="22"/>
    </w:rPr>
  </w:style>
  <w:style w:type="paragraph" w:customStyle="1" w:styleId="aff">
    <w:name w:val="Основной текст бул"/>
    <w:basedOn w:val="a1"/>
    <w:rsid w:val="003F1B71"/>
    <w:pPr>
      <w:tabs>
        <w:tab w:val="num" w:pos="360"/>
      </w:tabs>
      <w:ind w:left="360" w:hanging="360"/>
    </w:pPr>
    <w:rPr>
      <w:rFonts w:ascii="Times New Roman" w:hAnsi="Times New Roman"/>
      <w:sz w:val="24"/>
      <w:szCs w:val="20"/>
      <w:lang w:val="en-GB" w:eastAsia="ru-RU"/>
    </w:rPr>
  </w:style>
  <w:style w:type="paragraph" w:customStyle="1" w:styleId="Default">
    <w:name w:val="Default"/>
    <w:rsid w:val="00422EF3"/>
    <w:pPr>
      <w:widowControl w:val="0"/>
      <w:autoSpaceDE w:val="0"/>
      <w:autoSpaceDN w:val="0"/>
      <w:adjustRightInd w:val="0"/>
    </w:pPr>
    <w:rPr>
      <w:rFonts w:ascii="JDGCLK+TimesNewRoman,Bold" w:hAnsi="JDGCLK+TimesNewRoman,Bold" w:cs="JDGCLK+TimesNewRoman,Bold"/>
      <w:color w:val="000000"/>
      <w:sz w:val="24"/>
      <w:szCs w:val="24"/>
    </w:rPr>
  </w:style>
  <w:style w:type="character" w:customStyle="1" w:styleId="af">
    <w:name w:val="Верхний колонтитул Знак"/>
    <w:basedOn w:val="a2"/>
    <w:link w:val="ae"/>
    <w:locked/>
    <w:rsid w:val="00422EF3"/>
    <w:rPr>
      <w:rFonts w:ascii="Arial" w:hAnsi="Arial"/>
      <w:kern w:val="20"/>
      <w:szCs w:val="24"/>
      <w:lang w:val="ru-RU" w:eastAsia="en-US" w:bidi="ar-SA"/>
    </w:rPr>
  </w:style>
  <w:style w:type="paragraph" w:styleId="aff0">
    <w:name w:val="Document Map"/>
    <w:basedOn w:val="a1"/>
    <w:semiHidden/>
    <w:rsid w:val="00F66AE7"/>
    <w:pPr>
      <w:shd w:val="clear" w:color="auto" w:fill="000080"/>
    </w:pPr>
    <w:rPr>
      <w:rFonts w:ascii="Tahoma" w:hAnsi="Tahoma" w:cs="Tahoma"/>
      <w:szCs w:val="20"/>
    </w:rPr>
  </w:style>
  <w:style w:type="character" w:styleId="aff1">
    <w:name w:val="annotation reference"/>
    <w:basedOn w:val="a2"/>
    <w:semiHidden/>
    <w:rsid w:val="00AC1B53"/>
    <w:rPr>
      <w:sz w:val="16"/>
      <w:szCs w:val="16"/>
    </w:rPr>
  </w:style>
  <w:style w:type="paragraph" w:styleId="aff2">
    <w:name w:val="annotation subject"/>
    <w:basedOn w:val="a5"/>
    <w:next w:val="a5"/>
    <w:link w:val="aff3"/>
    <w:semiHidden/>
    <w:rsid w:val="00AC1B53"/>
    <w:rPr>
      <w:b/>
      <w:bCs/>
    </w:rPr>
  </w:style>
  <w:style w:type="paragraph" w:styleId="aff4">
    <w:name w:val="Balloon Text"/>
    <w:basedOn w:val="a1"/>
    <w:link w:val="aff5"/>
    <w:uiPriority w:val="99"/>
    <w:semiHidden/>
    <w:rsid w:val="00AC1B53"/>
    <w:rPr>
      <w:rFonts w:ascii="Tahoma" w:hAnsi="Tahoma" w:cs="Tahoma"/>
      <w:sz w:val="16"/>
      <w:szCs w:val="16"/>
    </w:rPr>
  </w:style>
  <w:style w:type="paragraph" w:styleId="aff6">
    <w:name w:val="Revision"/>
    <w:hidden/>
    <w:uiPriority w:val="99"/>
    <w:semiHidden/>
    <w:rsid w:val="007342F2"/>
    <w:rPr>
      <w:rFonts w:ascii="Arial" w:hAnsi="Arial"/>
      <w:szCs w:val="24"/>
      <w:lang w:eastAsia="en-US"/>
    </w:rPr>
  </w:style>
  <w:style w:type="character" w:customStyle="1" w:styleId="DeltaViewInsertion">
    <w:name w:val="DeltaView Insertion"/>
    <w:rsid w:val="00C6130F"/>
    <w:rPr>
      <w:color w:val="0000FF"/>
      <w:u w:val="double"/>
    </w:rPr>
  </w:style>
  <w:style w:type="character" w:customStyle="1" w:styleId="DeltaViewMoveDestination">
    <w:name w:val="DeltaView Move Destination"/>
    <w:rsid w:val="00343085"/>
    <w:rPr>
      <w:color w:val="00C000"/>
      <w:u w:val="double"/>
    </w:rPr>
  </w:style>
  <w:style w:type="character" w:customStyle="1" w:styleId="DeltaViewDeletion">
    <w:name w:val="DeltaView Deletion"/>
    <w:rsid w:val="001C1B43"/>
    <w:rPr>
      <w:strike/>
      <w:color w:val="FF0000"/>
    </w:rPr>
  </w:style>
  <w:style w:type="paragraph" w:styleId="aff7">
    <w:name w:val="List Paragraph"/>
    <w:basedOn w:val="a1"/>
    <w:uiPriority w:val="34"/>
    <w:qFormat/>
    <w:rsid w:val="000F6632"/>
    <w:pPr>
      <w:ind w:left="708"/>
    </w:pPr>
  </w:style>
  <w:style w:type="character" w:customStyle="1" w:styleId="a6">
    <w:name w:val="Текст примечания Знак"/>
    <w:basedOn w:val="a2"/>
    <w:link w:val="a5"/>
    <w:semiHidden/>
    <w:rsid w:val="00182990"/>
    <w:rPr>
      <w:rFonts w:ascii="Arial" w:hAnsi="Arial"/>
      <w:lang w:eastAsia="en-US"/>
    </w:rPr>
  </w:style>
  <w:style w:type="character" w:customStyle="1" w:styleId="aff5">
    <w:name w:val="Текст выноски Знак"/>
    <w:basedOn w:val="a2"/>
    <w:link w:val="aff4"/>
    <w:uiPriority w:val="99"/>
    <w:semiHidden/>
    <w:rsid w:val="00182990"/>
    <w:rPr>
      <w:rFonts w:ascii="Tahoma" w:hAnsi="Tahoma" w:cs="Tahoma"/>
      <w:sz w:val="16"/>
      <w:szCs w:val="16"/>
      <w:lang w:eastAsia="en-US"/>
    </w:rPr>
  </w:style>
  <w:style w:type="character" w:customStyle="1" w:styleId="af9">
    <w:name w:val="Основной текст с отступом Знак"/>
    <w:basedOn w:val="a2"/>
    <w:link w:val="af8"/>
    <w:rsid w:val="00182990"/>
    <w:rPr>
      <w:rFonts w:ascii="Arial" w:hAnsi="Arial"/>
      <w:szCs w:val="24"/>
      <w:lang w:eastAsia="en-US"/>
    </w:rPr>
  </w:style>
  <w:style w:type="character" w:customStyle="1" w:styleId="aff3">
    <w:name w:val="Тема примечания Знак"/>
    <w:basedOn w:val="a6"/>
    <w:link w:val="aff2"/>
    <w:semiHidden/>
    <w:rsid w:val="00182990"/>
    <w:rPr>
      <w:rFonts w:ascii="Arial" w:hAnsi="Arial"/>
      <w:b/>
      <w:bCs/>
      <w:lang w:eastAsia="en-US"/>
    </w:rPr>
  </w:style>
  <w:style w:type="character" w:customStyle="1" w:styleId="24">
    <w:name w:val="Основной текст с отступом 2 Знак"/>
    <w:aliases w:val="Знак Знак1, Знак Знак Знак,Знак Знак Знак"/>
    <w:basedOn w:val="a2"/>
    <w:link w:val="23"/>
    <w:uiPriority w:val="99"/>
    <w:rsid w:val="00182990"/>
    <w:rPr>
      <w:sz w:val="24"/>
      <w:szCs w:val="24"/>
    </w:rPr>
  </w:style>
  <w:style w:type="character" w:customStyle="1" w:styleId="ad">
    <w:name w:val="Текст сноски Знак"/>
    <w:basedOn w:val="a2"/>
    <w:link w:val="ac"/>
    <w:semiHidden/>
    <w:rsid w:val="00D47C5E"/>
    <w:rPr>
      <w:rFonts w:ascii="Arial" w:hAnsi="Arial"/>
      <w:kern w:val="20"/>
      <w:sz w:val="16"/>
      <w:lang w:eastAsia="en-US"/>
    </w:rPr>
  </w:style>
  <w:style w:type="character" w:customStyle="1" w:styleId="af7">
    <w:name w:val="Основной текст Знак"/>
    <w:aliases w:val="BT Знак,b Знак,bt Знак"/>
    <w:basedOn w:val="a2"/>
    <w:link w:val="af6"/>
    <w:rsid w:val="00D47C5E"/>
    <w:rPr>
      <w:sz w:val="24"/>
      <w:szCs w:val="24"/>
      <w:lang w:eastAsia="en-US"/>
    </w:rPr>
  </w:style>
  <w:style w:type="paragraph" w:customStyle="1" w:styleId="FWBL2">
    <w:name w:val="FWB_L2"/>
    <w:basedOn w:val="a1"/>
    <w:rsid w:val="001723D7"/>
    <w:pPr>
      <w:tabs>
        <w:tab w:val="num" w:pos="567"/>
        <w:tab w:val="num" w:pos="720"/>
      </w:tabs>
      <w:spacing w:after="240"/>
      <w:jc w:val="both"/>
    </w:pPr>
    <w:rPr>
      <w:rFonts w:ascii="Times New Roman" w:hAnsi="Times New Roman"/>
      <w:sz w:val="22"/>
      <w:szCs w:val="20"/>
      <w:lang w:val="en-GB"/>
    </w:rPr>
  </w:style>
  <w:style w:type="paragraph" w:customStyle="1" w:styleId="FWBL3">
    <w:name w:val="FWB_L3"/>
    <w:basedOn w:val="FWBL2"/>
    <w:rsid w:val="001723D7"/>
    <w:pPr>
      <w:numPr>
        <w:ilvl w:val="2"/>
      </w:numPr>
      <w:tabs>
        <w:tab w:val="num" w:pos="567"/>
      </w:tabs>
      <w:ind w:left="720" w:hanging="720"/>
    </w:pPr>
  </w:style>
  <w:style w:type="paragraph" w:customStyle="1" w:styleId="FWBL4">
    <w:name w:val="FWB_L4"/>
    <w:basedOn w:val="FWBL3"/>
    <w:link w:val="FWBL4Char"/>
    <w:rsid w:val="001723D7"/>
    <w:pPr>
      <w:numPr>
        <w:ilvl w:val="3"/>
      </w:numPr>
      <w:tabs>
        <w:tab w:val="num" w:pos="567"/>
        <w:tab w:val="num" w:pos="1440"/>
      </w:tabs>
      <w:ind w:left="1440" w:hanging="216"/>
    </w:pPr>
  </w:style>
  <w:style w:type="character" w:customStyle="1" w:styleId="FWBL4Char">
    <w:name w:val="FWB_L4 Char"/>
    <w:link w:val="FWBL4"/>
    <w:locked/>
    <w:rsid w:val="001723D7"/>
    <w:rPr>
      <w:sz w:val="22"/>
      <w:lang w:val="en-GB" w:eastAsia="en-US"/>
    </w:rPr>
  </w:style>
  <w:style w:type="character" w:customStyle="1" w:styleId="aa">
    <w:name w:val="Нижний колонтитул Знак"/>
    <w:basedOn w:val="a2"/>
    <w:link w:val="a9"/>
    <w:uiPriority w:val="99"/>
    <w:rsid w:val="00B42227"/>
    <w:rPr>
      <w:rFonts w:ascii="Arial" w:hAnsi="Arial"/>
      <w:kern w:val="16"/>
      <w:sz w:val="16"/>
      <w:szCs w:val="24"/>
      <w:lang w:eastAsia="en-US"/>
    </w:rPr>
  </w:style>
  <w:style w:type="paragraph" w:customStyle="1" w:styleId="aff8">
    <w:name w:val="Заголовок"/>
    <w:basedOn w:val="a1"/>
    <w:next w:val="af6"/>
    <w:rsid w:val="00AF7A39"/>
    <w:pPr>
      <w:keepNext/>
      <w:widowControl w:val="0"/>
      <w:suppressAutoHyphens/>
      <w:spacing w:before="240" w:after="120"/>
    </w:pPr>
    <w:rPr>
      <w:rFonts w:eastAsia="Lucida Sans Unicode" w:cs="Tahoma"/>
      <w:kern w:val="1"/>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798482">
      <w:bodyDiv w:val="1"/>
      <w:marLeft w:val="0"/>
      <w:marRight w:val="0"/>
      <w:marTop w:val="0"/>
      <w:marBottom w:val="0"/>
      <w:divBdr>
        <w:top w:val="none" w:sz="0" w:space="0" w:color="auto"/>
        <w:left w:val="none" w:sz="0" w:space="0" w:color="auto"/>
        <w:bottom w:val="none" w:sz="0" w:space="0" w:color="auto"/>
        <w:right w:val="none" w:sz="0" w:space="0" w:color="auto"/>
      </w:divBdr>
    </w:div>
    <w:div w:id="722602578">
      <w:bodyDiv w:val="1"/>
      <w:marLeft w:val="0"/>
      <w:marRight w:val="0"/>
      <w:marTop w:val="0"/>
      <w:marBottom w:val="0"/>
      <w:divBdr>
        <w:top w:val="none" w:sz="0" w:space="0" w:color="auto"/>
        <w:left w:val="none" w:sz="0" w:space="0" w:color="auto"/>
        <w:bottom w:val="none" w:sz="0" w:space="0" w:color="auto"/>
        <w:right w:val="none" w:sz="0" w:space="0" w:color="auto"/>
      </w:divBdr>
    </w:div>
    <w:div w:id="816461923">
      <w:bodyDiv w:val="1"/>
      <w:marLeft w:val="0"/>
      <w:marRight w:val="0"/>
      <w:marTop w:val="0"/>
      <w:marBottom w:val="0"/>
      <w:divBdr>
        <w:top w:val="none" w:sz="0" w:space="0" w:color="auto"/>
        <w:left w:val="none" w:sz="0" w:space="0" w:color="auto"/>
        <w:bottom w:val="none" w:sz="0" w:space="0" w:color="auto"/>
        <w:right w:val="none" w:sz="0" w:space="0" w:color="auto"/>
      </w:divBdr>
    </w:div>
    <w:div w:id="835418793">
      <w:bodyDiv w:val="1"/>
      <w:marLeft w:val="0"/>
      <w:marRight w:val="0"/>
      <w:marTop w:val="0"/>
      <w:marBottom w:val="0"/>
      <w:divBdr>
        <w:top w:val="none" w:sz="0" w:space="0" w:color="auto"/>
        <w:left w:val="none" w:sz="0" w:space="0" w:color="auto"/>
        <w:bottom w:val="none" w:sz="0" w:space="0" w:color="auto"/>
        <w:right w:val="none" w:sz="0" w:space="0" w:color="auto"/>
      </w:divBdr>
    </w:div>
    <w:div w:id="836001736">
      <w:bodyDiv w:val="1"/>
      <w:marLeft w:val="0"/>
      <w:marRight w:val="0"/>
      <w:marTop w:val="0"/>
      <w:marBottom w:val="0"/>
      <w:divBdr>
        <w:top w:val="none" w:sz="0" w:space="0" w:color="auto"/>
        <w:left w:val="none" w:sz="0" w:space="0" w:color="auto"/>
        <w:bottom w:val="none" w:sz="0" w:space="0" w:color="auto"/>
        <w:right w:val="none" w:sz="0" w:space="0" w:color="auto"/>
      </w:divBdr>
    </w:div>
    <w:div w:id="1031761407">
      <w:bodyDiv w:val="1"/>
      <w:marLeft w:val="0"/>
      <w:marRight w:val="0"/>
      <w:marTop w:val="0"/>
      <w:marBottom w:val="0"/>
      <w:divBdr>
        <w:top w:val="none" w:sz="0" w:space="0" w:color="auto"/>
        <w:left w:val="none" w:sz="0" w:space="0" w:color="auto"/>
        <w:bottom w:val="none" w:sz="0" w:space="0" w:color="auto"/>
        <w:right w:val="none" w:sz="0" w:space="0" w:color="auto"/>
      </w:divBdr>
    </w:div>
    <w:div w:id="1221091068">
      <w:bodyDiv w:val="1"/>
      <w:marLeft w:val="0"/>
      <w:marRight w:val="0"/>
      <w:marTop w:val="0"/>
      <w:marBottom w:val="0"/>
      <w:divBdr>
        <w:top w:val="none" w:sz="0" w:space="0" w:color="auto"/>
        <w:left w:val="none" w:sz="0" w:space="0" w:color="auto"/>
        <w:bottom w:val="none" w:sz="0" w:space="0" w:color="auto"/>
        <w:right w:val="none" w:sz="0" w:space="0" w:color="auto"/>
      </w:divBdr>
    </w:div>
    <w:div w:id="1501971203">
      <w:bodyDiv w:val="1"/>
      <w:marLeft w:val="0"/>
      <w:marRight w:val="0"/>
      <w:marTop w:val="0"/>
      <w:marBottom w:val="0"/>
      <w:divBdr>
        <w:top w:val="none" w:sz="0" w:space="0" w:color="auto"/>
        <w:left w:val="none" w:sz="0" w:space="0" w:color="auto"/>
        <w:bottom w:val="none" w:sz="0" w:space="0" w:color="auto"/>
        <w:right w:val="none" w:sz="0" w:space="0" w:color="auto"/>
      </w:divBdr>
    </w:div>
    <w:div w:id="1603535863">
      <w:bodyDiv w:val="1"/>
      <w:marLeft w:val="0"/>
      <w:marRight w:val="0"/>
      <w:marTop w:val="0"/>
      <w:marBottom w:val="0"/>
      <w:divBdr>
        <w:top w:val="none" w:sz="0" w:space="0" w:color="auto"/>
        <w:left w:val="none" w:sz="0" w:space="0" w:color="auto"/>
        <w:bottom w:val="none" w:sz="0" w:space="0" w:color="auto"/>
        <w:right w:val="none" w:sz="0" w:space="0" w:color="auto"/>
      </w:divBdr>
    </w:div>
    <w:div w:id="196499198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4371E39-6C2A-4FA1-A2BE-0EFD38A53B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1395</Words>
  <Characters>7958</Characters>
  <Application>Microsoft Office Word</Application>
  <DocSecurity>0</DocSecurity>
  <Lines>66</Lines>
  <Paragraphs>18</Paragraphs>
  <ScaleCrop>false</ScaleCrop>
  <HeadingPairs>
    <vt:vector size="6" baseType="variant">
      <vt:variant>
        <vt:lpstr>Название</vt:lpstr>
      </vt:variant>
      <vt:variant>
        <vt:i4>1</vt:i4>
      </vt:variant>
      <vt:variant>
        <vt:lpstr>Title</vt:lpstr>
      </vt:variant>
      <vt:variant>
        <vt:i4>1</vt:i4>
      </vt:variant>
      <vt:variant>
        <vt:lpstr>Titre</vt:lpstr>
      </vt:variant>
      <vt:variant>
        <vt:i4>1</vt:i4>
      </vt:variant>
    </vt:vector>
  </HeadingPairs>
  <TitlesOfParts>
    <vt:vector size="3" baseType="lpstr">
      <vt:lpstr/>
      <vt:lpstr/>
      <vt:lpstr> </vt:lpstr>
    </vt:vector>
  </TitlesOfParts>
  <Company>Hewlett-Packard Company</Company>
  <LinksUpToDate>false</LinksUpToDate>
  <CharactersWithSpaces>9335</CharactersWithSpaces>
  <SharedDoc>false</SharedDoc>
  <HLinks>
    <vt:vector size="282" baseType="variant">
      <vt:variant>
        <vt:i4>1310778</vt:i4>
      </vt:variant>
      <vt:variant>
        <vt:i4>278</vt:i4>
      </vt:variant>
      <vt:variant>
        <vt:i4>0</vt:i4>
      </vt:variant>
      <vt:variant>
        <vt:i4>5</vt:i4>
      </vt:variant>
      <vt:variant>
        <vt:lpwstr/>
      </vt:variant>
      <vt:variant>
        <vt:lpwstr>_Toc270082065</vt:lpwstr>
      </vt:variant>
      <vt:variant>
        <vt:i4>1310778</vt:i4>
      </vt:variant>
      <vt:variant>
        <vt:i4>272</vt:i4>
      </vt:variant>
      <vt:variant>
        <vt:i4>0</vt:i4>
      </vt:variant>
      <vt:variant>
        <vt:i4>5</vt:i4>
      </vt:variant>
      <vt:variant>
        <vt:lpwstr/>
      </vt:variant>
      <vt:variant>
        <vt:lpwstr>_Toc270082064</vt:lpwstr>
      </vt:variant>
      <vt:variant>
        <vt:i4>1310778</vt:i4>
      </vt:variant>
      <vt:variant>
        <vt:i4>266</vt:i4>
      </vt:variant>
      <vt:variant>
        <vt:i4>0</vt:i4>
      </vt:variant>
      <vt:variant>
        <vt:i4>5</vt:i4>
      </vt:variant>
      <vt:variant>
        <vt:lpwstr/>
      </vt:variant>
      <vt:variant>
        <vt:lpwstr>_Toc270082063</vt:lpwstr>
      </vt:variant>
      <vt:variant>
        <vt:i4>1310778</vt:i4>
      </vt:variant>
      <vt:variant>
        <vt:i4>260</vt:i4>
      </vt:variant>
      <vt:variant>
        <vt:i4>0</vt:i4>
      </vt:variant>
      <vt:variant>
        <vt:i4>5</vt:i4>
      </vt:variant>
      <vt:variant>
        <vt:lpwstr/>
      </vt:variant>
      <vt:variant>
        <vt:lpwstr>_Toc270082062</vt:lpwstr>
      </vt:variant>
      <vt:variant>
        <vt:i4>1310778</vt:i4>
      </vt:variant>
      <vt:variant>
        <vt:i4>254</vt:i4>
      </vt:variant>
      <vt:variant>
        <vt:i4>0</vt:i4>
      </vt:variant>
      <vt:variant>
        <vt:i4>5</vt:i4>
      </vt:variant>
      <vt:variant>
        <vt:lpwstr/>
      </vt:variant>
      <vt:variant>
        <vt:lpwstr>_Toc270082061</vt:lpwstr>
      </vt:variant>
      <vt:variant>
        <vt:i4>1310778</vt:i4>
      </vt:variant>
      <vt:variant>
        <vt:i4>248</vt:i4>
      </vt:variant>
      <vt:variant>
        <vt:i4>0</vt:i4>
      </vt:variant>
      <vt:variant>
        <vt:i4>5</vt:i4>
      </vt:variant>
      <vt:variant>
        <vt:lpwstr/>
      </vt:variant>
      <vt:variant>
        <vt:lpwstr>_Toc270082060</vt:lpwstr>
      </vt:variant>
      <vt:variant>
        <vt:i4>1507386</vt:i4>
      </vt:variant>
      <vt:variant>
        <vt:i4>242</vt:i4>
      </vt:variant>
      <vt:variant>
        <vt:i4>0</vt:i4>
      </vt:variant>
      <vt:variant>
        <vt:i4>5</vt:i4>
      </vt:variant>
      <vt:variant>
        <vt:lpwstr/>
      </vt:variant>
      <vt:variant>
        <vt:lpwstr>_Toc270082059</vt:lpwstr>
      </vt:variant>
      <vt:variant>
        <vt:i4>1507386</vt:i4>
      </vt:variant>
      <vt:variant>
        <vt:i4>236</vt:i4>
      </vt:variant>
      <vt:variant>
        <vt:i4>0</vt:i4>
      </vt:variant>
      <vt:variant>
        <vt:i4>5</vt:i4>
      </vt:variant>
      <vt:variant>
        <vt:lpwstr/>
      </vt:variant>
      <vt:variant>
        <vt:lpwstr>_Toc270082058</vt:lpwstr>
      </vt:variant>
      <vt:variant>
        <vt:i4>1507386</vt:i4>
      </vt:variant>
      <vt:variant>
        <vt:i4>230</vt:i4>
      </vt:variant>
      <vt:variant>
        <vt:i4>0</vt:i4>
      </vt:variant>
      <vt:variant>
        <vt:i4>5</vt:i4>
      </vt:variant>
      <vt:variant>
        <vt:lpwstr/>
      </vt:variant>
      <vt:variant>
        <vt:lpwstr>_Toc270082057</vt:lpwstr>
      </vt:variant>
      <vt:variant>
        <vt:i4>1507386</vt:i4>
      </vt:variant>
      <vt:variant>
        <vt:i4>224</vt:i4>
      </vt:variant>
      <vt:variant>
        <vt:i4>0</vt:i4>
      </vt:variant>
      <vt:variant>
        <vt:i4>5</vt:i4>
      </vt:variant>
      <vt:variant>
        <vt:lpwstr/>
      </vt:variant>
      <vt:variant>
        <vt:lpwstr>_Toc270082056</vt:lpwstr>
      </vt:variant>
      <vt:variant>
        <vt:i4>1507386</vt:i4>
      </vt:variant>
      <vt:variant>
        <vt:i4>218</vt:i4>
      </vt:variant>
      <vt:variant>
        <vt:i4>0</vt:i4>
      </vt:variant>
      <vt:variant>
        <vt:i4>5</vt:i4>
      </vt:variant>
      <vt:variant>
        <vt:lpwstr/>
      </vt:variant>
      <vt:variant>
        <vt:lpwstr>_Toc270082055</vt:lpwstr>
      </vt:variant>
      <vt:variant>
        <vt:i4>1507386</vt:i4>
      </vt:variant>
      <vt:variant>
        <vt:i4>212</vt:i4>
      </vt:variant>
      <vt:variant>
        <vt:i4>0</vt:i4>
      </vt:variant>
      <vt:variant>
        <vt:i4>5</vt:i4>
      </vt:variant>
      <vt:variant>
        <vt:lpwstr/>
      </vt:variant>
      <vt:variant>
        <vt:lpwstr>_Toc270082054</vt:lpwstr>
      </vt:variant>
      <vt:variant>
        <vt:i4>1507386</vt:i4>
      </vt:variant>
      <vt:variant>
        <vt:i4>206</vt:i4>
      </vt:variant>
      <vt:variant>
        <vt:i4>0</vt:i4>
      </vt:variant>
      <vt:variant>
        <vt:i4>5</vt:i4>
      </vt:variant>
      <vt:variant>
        <vt:lpwstr/>
      </vt:variant>
      <vt:variant>
        <vt:lpwstr>_Toc270082053</vt:lpwstr>
      </vt:variant>
      <vt:variant>
        <vt:i4>1507386</vt:i4>
      </vt:variant>
      <vt:variant>
        <vt:i4>200</vt:i4>
      </vt:variant>
      <vt:variant>
        <vt:i4>0</vt:i4>
      </vt:variant>
      <vt:variant>
        <vt:i4>5</vt:i4>
      </vt:variant>
      <vt:variant>
        <vt:lpwstr/>
      </vt:variant>
      <vt:variant>
        <vt:lpwstr>_Toc270082052</vt:lpwstr>
      </vt:variant>
      <vt:variant>
        <vt:i4>1507386</vt:i4>
      </vt:variant>
      <vt:variant>
        <vt:i4>194</vt:i4>
      </vt:variant>
      <vt:variant>
        <vt:i4>0</vt:i4>
      </vt:variant>
      <vt:variant>
        <vt:i4>5</vt:i4>
      </vt:variant>
      <vt:variant>
        <vt:lpwstr/>
      </vt:variant>
      <vt:variant>
        <vt:lpwstr>_Toc270082051</vt:lpwstr>
      </vt:variant>
      <vt:variant>
        <vt:i4>1507386</vt:i4>
      </vt:variant>
      <vt:variant>
        <vt:i4>188</vt:i4>
      </vt:variant>
      <vt:variant>
        <vt:i4>0</vt:i4>
      </vt:variant>
      <vt:variant>
        <vt:i4>5</vt:i4>
      </vt:variant>
      <vt:variant>
        <vt:lpwstr/>
      </vt:variant>
      <vt:variant>
        <vt:lpwstr>_Toc270082050</vt:lpwstr>
      </vt:variant>
      <vt:variant>
        <vt:i4>1441850</vt:i4>
      </vt:variant>
      <vt:variant>
        <vt:i4>182</vt:i4>
      </vt:variant>
      <vt:variant>
        <vt:i4>0</vt:i4>
      </vt:variant>
      <vt:variant>
        <vt:i4>5</vt:i4>
      </vt:variant>
      <vt:variant>
        <vt:lpwstr/>
      </vt:variant>
      <vt:variant>
        <vt:lpwstr>_Toc270082049</vt:lpwstr>
      </vt:variant>
      <vt:variant>
        <vt:i4>1441850</vt:i4>
      </vt:variant>
      <vt:variant>
        <vt:i4>176</vt:i4>
      </vt:variant>
      <vt:variant>
        <vt:i4>0</vt:i4>
      </vt:variant>
      <vt:variant>
        <vt:i4>5</vt:i4>
      </vt:variant>
      <vt:variant>
        <vt:lpwstr/>
      </vt:variant>
      <vt:variant>
        <vt:lpwstr>_Toc270082048</vt:lpwstr>
      </vt:variant>
      <vt:variant>
        <vt:i4>1441850</vt:i4>
      </vt:variant>
      <vt:variant>
        <vt:i4>170</vt:i4>
      </vt:variant>
      <vt:variant>
        <vt:i4>0</vt:i4>
      </vt:variant>
      <vt:variant>
        <vt:i4>5</vt:i4>
      </vt:variant>
      <vt:variant>
        <vt:lpwstr/>
      </vt:variant>
      <vt:variant>
        <vt:lpwstr>_Toc270082047</vt:lpwstr>
      </vt:variant>
      <vt:variant>
        <vt:i4>1441850</vt:i4>
      </vt:variant>
      <vt:variant>
        <vt:i4>164</vt:i4>
      </vt:variant>
      <vt:variant>
        <vt:i4>0</vt:i4>
      </vt:variant>
      <vt:variant>
        <vt:i4>5</vt:i4>
      </vt:variant>
      <vt:variant>
        <vt:lpwstr/>
      </vt:variant>
      <vt:variant>
        <vt:lpwstr>_Toc270082046</vt:lpwstr>
      </vt:variant>
      <vt:variant>
        <vt:i4>1441850</vt:i4>
      </vt:variant>
      <vt:variant>
        <vt:i4>158</vt:i4>
      </vt:variant>
      <vt:variant>
        <vt:i4>0</vt:i4>
      </vt:variant>
      <vt:variant>
        <vt:i4>5</vt:i4>
      </vt:variant>
      <vt:variant>
        <vt:lpwstr/>
      </vt:variant>
      <vt:variant>
        <vt:lpwstr>_Toc270082045</vt:lpwstr>
      </vt:variant>
      <vt:variant>
        <vt:i4>1441850</vt:i4>
      </vt:variant>
      <vt:variant>
        <vt:i4>152</vt:i4>
      </vt:variant>
      <vt:variant>
        <vt:i4>0</vt:i4>
      </vt:variant>
      <vt:variant>
        <vt:i4>5</vt:i4>
      </vt:variant>
      <vt:variant>
        <vt:lpwstr/>
      </vt:variant>
      <vt:variant>
        <vt:lpwstr>_Toc270082044</vt:lpwstr>
      </vt:variant>
      <vt:variant>
        <vt:i4>1441850</vt:i4>
      </vt:variant>
      <vt:variant>
        <vt:i4>146</vt:i4>
      </vt:variant>
      <vt:variant>
        <vt:i4>0</vt:i4>
      </vt:variant>
      <vt:variant>
        <vt:i4>5</vt:i4>
      </vt:variant>
      <vt:variant>
        <vt:lpwstr/>
      </vt:variant>
      <vt:variant>
        <vt:lpwstr>_Toc270082043</vt:lpwstr>
      </vt:variant>
      <vt:variant>
        <vt:i4>1441850</vt:i4>
      </vt:variant>
      <vt:variant>
        <vt:i4>140</vt:i4>
      </vt:variant>
      <vt:variant>
        <vt:i4>0</vt:i4>
      </vt:variant>
      <vt:variant>
        <vt:i4>5</vt:i4>
      </vt:variant>
      <vt:variant>
        <vt:lpwstr/>
      </vt:variant>
      <vt:variant>
        <vt:lpwstr>_Toc270082042</vt:lpwstr>
      </vt:variant>
      <vt:variant>
        <vt:i4>1441850</vt:i4>
      </vt:variant>
      <vt:variant>
        <vt:i4>134</vt:i4>
      </vt:variant>
      <vt:variant>
        <vt:i4>0</vt:i4>
      </vt:variant>
      <vt:variant>
        <vt:i4>5</vt:i4>
      </vt:variant>
      <vt:variant>
        <vt:lpwstr/>
      </vt:variant>
      <vt:variant>
        <vt:lpwstr>_Toc270082041</vt:lpwstr>
      </vt:variant>
      <vt:variant>
        <vt:i4>1441850</vt:i4>
      </vt:variant>
      <vt:variant>
        <vt:i4>128</vt:i4>
      </vt:variant>
      <vt:variant>
        <vt:i4>0</vt:i4>
      </vt:variant>
      <vt:variant>
        <vt:i4>5</vt:i4>
      </vt:variant>
      <vt:variant>
        <vt:lpwstr/>
      </vt:variant>
      <vt:variant>
        <vt:lpwstr>_Toc270082040</vt:lpwstr>
      </vt:variant>
      <vt:variant>
        <vt:i4>1114170</vt:i4>
      </vt:variant>
      <vt:variant>
        <vt:i4>122</vt:i4>
      </vt:variant>
      <vt:variant>
        <vt:i4>0</vt:i4>
      </vt:variant>
      <vt:variant>
        <vt:i4>5</vt:i4>
      </vt:variant>
      <vt:variant>
        <vt:lpwstr/>
      </vt:variant>
      <vt:variant>
        <vt:lpwstr>_Toc270082039</vt:lpwstr>
      </vt:variant>
      <vt:variant>
        <vt:i4>1114170</vt:i4>
      </vt:variant>
      <vt:variant>
        <vt:i4>116</vt:i4>
      </vt:variant>
      <vt:variant>
        <vt:i4>0</vt:i4>
      </vt:variant>
      <vt:variant>
        <vt:i4>5</vt:i4>
      </vt:variant>
      <vt:variant>
        <vt:lpwstr/>
      </vt:variant>
      <vt:variant>
        <vt:lpwstr>_Toc270082038</vt:lpwstr>
      </vt:variant>
      <vt:variant>
        <vt:i4>1114170</vt:i4>
      </vt:variant>
      <vt:variant>
        <vt:i4>110</vt:i4>
      </vt:variant>
      <vt:variant>
        <vt:i4>0</vt:i4>
      </vt:variant>
      <vt:variant>
        <vt:i4>5</vt:i4>
      </vt:variant>
      <vt:variant>
        <vt:lpwstr/>
      </vt:variant>
      <vt:variant>
        <vt:lpwstr>_Toc270082037</vt:lpwstr>
      </vt:variant>
      <vt:variant>
        <vt:i4>1114170</vt:i4>
      </vt:variant>
      <vt:variant>
        <vt:i4>104</vt:i4>
      </vt:variant>
      <vt:variant>
        <vt:i4>0</vt:i4>
      </vt:variant>
      <vt:variant>
        <vt:i4>5</vt:i4>
      </vt:variant>
      <vt:variant>
        <vt:lpwstr/>
      </vt:variant>
      <vt:variant>
        <vt:lpwstr>_Toc270082036</vt:lpwstr>
      </vt:variant>
      <vt:variant>
        <vt:i4>1114170</vt:i4>
      </vt:variant>
      <vt:variant>
        <vt:i4>98</vt:i4>
      </vt:variant>
      <vt:variant>
        <vt:i4>0</vt:i4>
      </vt:variant>
      <vt:variant>
        <vt:i4>5</vt:i4>
      </vt:variant>
      <vt:variant>
        <vt:lpwstr/>
      </vt:variant>
      <vt:variant>
        <vt:lpwstr>_Toc270082035</vt:lpwstr>
      </vt:variant>
      <vt:variant>
        <vt:i4>1114170</vt:i4>
      </vt:variant>
      <vt:variant>
        <vt:i4>92</vt:i4>
      </vt:variant>
      <vt:variant>
        <vt:i4>0</vt:i4>
      </vt:variant>
      <vt:variant>
        <vt:i4>5</vt:i4>
      </vt:variant>
      <vt:variant>
        <vt:lpwstr/>
      </vt:variant>
      <vt:variant>
        <vt:lpwstr>_Toc270082034</vt:lpwstr>
      </vt:variant>
      <vt:variant>
        <vt:i4>1114170</vt:i4>
      </vt:variant>
      <vt:variant>
        <vt:i4>86</vt:i4>
      </vt:variant>
      <vt:variant>
        <vt:i4>0</vt:i4>
      </vt:variant>
      <vt:variant>
        <vt:i4>5</vt:i4>
      </vt:variant>
      <vt:variant>
        <vt:lpwstr/>
      </vt:variant>
      <vt:variant>
        <vt:lpwstr>_Toc270082033</vt:lpwstr>
      </vt:variant>
      <vt:variant>
        <vt:i4>1114170</vt:i4>
      </vt:variant>
      <vt:variant>
        <vt:i4>80</vt:i4>
      </vt:variant>
      <vt:variant>
        <vt:i4>0</vt:i4>
      </vt:variant>
      <vt:variant>
        <vt:i4>5</vt:i4>
      </vt:variant>
      <vt:variant>
        <vt:lpwstr/>
      </vt:variant>
      <vt:variant>
        <vt:lpwstr>_Toc270082032</vt:lpwstr>
      </vt:variant>
      <vt:variant>
        <vt:i4>1114170</vt:i4>
      </vt:variant>
      <vt:variant>
        <vt:i4>74</vt:i4>
      </vt:variant>
      <vt:variant>
        <vt:i4>0</vt:i4>
      </vt:variant>
      <vt:variant>
        <vt:i4>5</vt:i4>
      </vt:variant>
      <vt:variant>
        <vt:lpwstr/>
      </vt:variant>
      <vt:variant>
        <vt:lpwstr>_Toc270082031</vt:lpwstr>
      </vt:variant>
      <vt:variant>
        <vt:i4>1114170</vt:i4>
      </vt:variant>
      <vt:variant>
        <vt:i4>68</vt:i4>
      </vt:variant>
      <vt:variant>
        <vt:i4>0</vt:i4>
      </vt:variant>
      <vt:variant>
        <vt:i4>5</vt:i4>
      </vt:variant>
      <vt:variant>
        <vt:lpwstr/>
      </vt:variant>
      <vt:variant>
        <vt:lpwstr>_Toc270082030</vt:lpwstr>
      </vt:variant>
      <vt:variant>
        <vt:i4>1048634</vt:i4>
      </vt:variant>
      <vt:variant>
        <vt:i4>62</vt:i4>
      </vt:variant>
      <vt:variant>
        <vt:i4>0</vt:i4>
      </vt:variant>
      <vt:variant>
        <vt:i4>5</vt:i4>
      </vt:variant>
      <vt:variant>
        <vt:lpwstr/>
      </vt:variant>
      <vt:variant>
        <vt:lpwstr>_Toc270082029</vt:lpwstr>
      </vt:variant>
      <vt:variant>
        <vt:i4>1048634</vt:i4>
      </vt:variant>
      <vt:variant>
        <vt:i4>56</vt:i4>
      </vt:variant>
      <vt:variant>
        <vt:i4>0</vt:i4>
      </vt:variant>
      <vt:variant>
        <vt:i4>5</vt:i4>
      </vt:variant>
      <vt:variant>
        <vt:lpwstr/>
      </vt:variant>
      <vt:variant>
        <vt:lpwstr>_Toc270082028</vt:lpwstr>
      </vt:variant>
      <vt:variant>
        <vt:i4>1048634</vt:i4>
      </vt:variant>
      <vt:variant>
        <vt:i4>50</vt:i4>
      </vt:variant>
      <vt:variant>
        <vt:i4>0</vt:i4>
      </vt:variant>
      <vt:variant>
        <vt:i4>5</vt:i4>
      </vt:variant>
      <vt:variant>
        <vt:lpwstr/>
      </vt:variant>
      <vt:variant>
        <vt:lpwstr>_Toc270082027</vt:lpwstr>
      </vt:variant>
      <vt:variant>
        <vt:i4>1048634</vt:i4>
      </vt:variant>
      <vt:variant>
        <vt:i4>44</vt:i4>
      </vt:variant>
      <vt:variant>
        <vt:i4>0</vt:i4>
      </vt:variant>
      <vt:variant>
        <vt:i4>5</vt:i4>
      </vt:variant>
      <vt:variant>
        <vt:lpwstr/>
      </vt:variant>
      <vt:variant>
        <vt:lpwstr>_Toc270082026</vt:lpwstr>
      </vt:variant>
      <vt:variant>
        <vt:i4>1048634</vt:i4>
      </vt:variant>
      <vt:variant>
        <vt:i4>38</vt:i4>
      </vt:variant>
      <vt:variant>
        <vt:i4>0</vt:i4>
      </vt:variant>
      <vt:variant>
        <vt:i4>5</vt:i4>
      </vt:variant>
      <vt:variant>
        <vt:lpwstr/>
      </vt:variant>
      <vt:variant>
        <vt:lpwstr>_Toc270082025</vt:lpwstr>
      </vt:variant>
      <vt:variant>
        <vt:i4>1048634</vt:i4>
      </vt:variant>
      <vt:variant>
        <vt:i4>32</vt:i4>
      </vt:variant>
      <vt:variant>
        <vt:i4>0</vt:i4>
      </vt:variant>
      <vt:variant>
        <vt:i4>5</vt:i4>
      </vt:variant>
      <vt:variant>
        <vt:lpwstr/>
      </vt:variant>
      <vt:variant>
        <vt:lpwstr>_Toc270082024</vt:lpwstr>
      </vt:variant>
      <vt:variant>
        <vt:i4>1048634</vt:i4>
      </vt:variant>
      <vt:variant>
        <vt:i4>26</vt:i4>
      </vt:variant>
      <vt:variant>
        <vt:i4>0</vt:i4>
      </vt:variant>
      <vt:variant>
        <vt:i4>5</vt:i4>
      </vt:variant>
      <vt:variant>
        <vt:lpwstr/>
      </vt:variant>
      <vt:variant>
        <vt:lpwstr>_Toc270082023</vt:lpwstr>
      </vt:variant>
      <vt:variant>
        <vt:i4>1048634</vt:i4>
      </vt:variant>
      <vt:variant>
        <vt:i4>20</vt:i4>
      </vt:variant>
      <vt:variant>
        <vt:i4>0</vt:i4>
      </vt:variant>
      <vt:variant>
        <vt:i4>5</vt:i4>
      </vt:variant>
      <vt:variant>
        <vt:lpwstr/>
      </vt:variant>
      <vt:variant>
        <vt:lpwstr>_Toc270082022</vt:lpwstr>
      </vt:variant>
      <vt:variant>
        <vt:i4>1048634</vt:i4>
      </vt:variant>
      <vt:variant>
        <vt:i4>14</vt:i4>
      </vt:variant>
      <vt:variant>
        <vt:i4>0</vt:i4>
      </vt:variant>
      <vt:variant>
        <vt:i4>5</vt:i4>
      </vt:variant>
      <vt:variant>
        <vt:lpwstr/>
      </vt:variant>
      <vt:variant>
        <vt:lpwstr>_Toc270082021</vt:lpwstr>
      </vt:variant>
      <vt:variant>
        <vt:i4>1048634</vt:i4>
      </vt:variant>
      <vt:variant>
        <vt:i4>8</vt:i4>
      </vt:variant>
      <vt:variant>
        <vt:i4>0</vt:i4>
      </vt:variant>
      <vt:variant>
        <vt:i4>5</vt:i4>
      </vt:variant>
      <vt:variant>
        <vt:lpwstr/>
      </vt:variant>
      <vt:variant>
        <vt:lpwstr>_Toc270082020</vt:lpwstr>
      </vt:variant>
      <vt:variant>
        <vt:i4>1245242</vt:i4>
      </vt:variant>
      <vt:variant>
        <vt:i4>2</vt:i4>
      </vt:variant>
      <vt:variant>
        <vt:i4>0</vt:i4>
      </vt:variant>
      <vt:variant>
        <vt:i4>5</vt:i4>
      </vt:variant>
      <vt:variant>
        <vt:lpwstr/>
      </vt:variant>
      <vt:variant>
        <vt:lpwstr>_Toc270082019</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Irina Glushkova</dc:creator>
  <cp:lastModifiedBy>Ефанов Алексей Викторович</cp:lastModifiedBy>
  <cp:revision>6</cp:revision>
  <cp:lastPrinted>2015-08-13T06:35:00Z</cp:lastPrinted>
  <dcterms:created xsi:type="dcterms:W3CDTF">2024-09-10T15:50:00Z</dcterms:created>
  <dcterms:modified xsi:type="dcterms:W3CDTF">2024-11-29T13:00:00Z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UTHOR_ID">
    <vt:lpwstr>vitu</vt:lpwstr>
  </property>
  <property fmtid="{D5CDD505-2E9C-101B-9397-08002B2CF9AE}" pid="3" name="TYPE_ID">
    <vt:lpwstr>UNKN</vt:lpwstr>
  </property>
  <property fmtid="{D5CDD505-2E9C-101B-9397-08002B2CF9AE}" pid="4" name="DOC_CAT.CODE">
    <vt:lpwstr>A</vt:lpwstr>
  </property>
  <property fmtid="{D5CDD505-2E9C-101B-9397-08002B2CF9AE}" pid="5" name="DOC_STAT.CODE">
    <vt:lpwstr>DOCT</vt:lpwstr>
  </property>
  <property fmtid="{D5CDD505-2E9C-101B-9397-08002B2CF9AE}" pid="6" name="DocID">
    <vt:lpwstr>c:\documents and settings\pami\desktop\draft appendix 36 to ca (rus) 11.02.2010.doc</vt:lpwstr>
  </property>
  <property fmtid="{D5CDD505-2E9C-101B-9397-08002B2CF9AE}" pid="7" name="MAIL_MSG_ID1">
    <vt:lpwstr>ABAAVOAfoSrQoyySp9dPk2EY7rW5eb/k8EWfORxolNXj2QEbnoVAfiM+lValHFvhe+p/</vt:lpwstr>
  </property>
  <property fmtid="{D5CDD505-2E9C-101B-9397-08002B2CF9AE}" pid="8" name="RESPONSE_SENDER_NAME">
    <vt:lpwstr>gAAAdya76B99d4hLGUR1rQ+8TxTv0GGEPdix</vt:lpwstr>
  </property>
  <property fmtid="{D5CDD505-2E9C-101B-9397-08002B2CF9AE}" pid="9" name="EMAIL_OWNER_ADDRESS">
    <vt:lpwstr>4AAAv2pPQheLA5Uf857m34yU9PeO6YdlMhNgsKA33CfbZXfQNCi8kLDPiw==</vt:lpwstr>
  </property>
</Properties>
</file>